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4" w:rsidRDefault="00736D64" w:rsidP="00736D64">
      <w:pPr>
        <w:spacing w:before="120" w:after="240" w:line="252" w:lineRule="auto"/>
        <w:jc w:val="center"/>
        <w:rPr>
          <w:rFonts w:ascii="Arial" w:hAnsi="Arial" w:cs="Arial"/>
          <w:b/>
          <w:sz w:val="44"/>
          <w:szCs w:val="44"/>
        </w:rPr>
      </w:pPr>
    </w:p>
    <w:p w:rsidR="007B47A8" w:rsidRDefault="007B47A8" w:rsidP="00736D64">
      <w:pPr>
        <w:spacing w:before="120" w:after="240" w:line="252" w:lineRule="auto"/>
        <w:jc w:val="center"/>
        <w:rPr>
          <w:rFonts w:ascii="Arial" w:hAnsi="Arial" w:cs="Arial"/>
          <w:b/>
          <w:sz w:val="44"/>
          <w:szCs w:val="44"/>
        </w:rPr>
      </w:pPr>
    </w:p>
    <w:p w:rsidR="007B47A8" w:rsidRDefault="007B47A8" w:rsidP="00736D64">
      <w:pPr>
        <w:spacing w:before="120" w:after="240" w:line="252" w:lineRule="auto"/>
        <w:jc w:val="center"/>
        <w:rPr>
          <w:rFonts w:ascii="Arial" w:hAnsi="Arial" w:cs="Arial"/>
          <w:b/>
          <w:sz w:val="44"/>
          <w:szCs w:val="44"/>
        </w:rPr>
      </w:pPr>
    </w:p>
    <w:p w:rsidR="0058456C" w:rsidRPr="007E2457" w:rsidRDefault="00A75454" w:rsidP="00736D64">
      <w:pPr>
        <w:spacing w:after="40" w:line="252" w:lineRule="auto"/>
        <w:jc w:val="center"/>
        <w:rPr>
          <w:rFonts w:cs="Times New Roman"/>
          <w:b/>
          <w:sz w:val="44"/>
          <w:szCs w:val="44"/>
        </w:rPr>
      </w:pPr>
      <w:r w:rsidRPr="007E2457">
        <w:rPr>
          <w:sz w:val="44"/>
          <w:szCs w:val="44"/>
        </w:rPr>
        <w:t>Current Trends in Communication and Dysphagia</w:t>
      </w:r>
    </w:p>
    <w:p w:rsidR="00736D64" w:rsidRDefault="00736D64" w:rsidP="00736D64">
      <w:pPr>
        <w:spacing w:after="40" w:line="252" w:lineRule="auto"/>
        <w:jc w:val="center"/>
        <w:rPr>
          <w:rFonts w:cs="Times New Roman"/>
          <w:b/>
          <w:sz w:val="28"/>
          <w:szCs w:val="28"/>
        </w:rPr>
      </w:pPr>
    </w:p>
    <w:p w:rsidR="0058456C" w:rsidRPr="007E2457" w:rsidRDefault="00291792" w:rsidP="00736D64">
      <w:pPr>
        <w:spacing w:after="40" w:line="252" w:lineRule="auto"/>
        <w:jc w:val="center"/>
        <w:rPr>
          <w:rFonts w:cs="Times New Roman"/>
          <w:b/>
          <w:sz w:val="32"/>
          <w:szCs w:val="32"/>
        </w:rPr>
      </w:pPr>
      <w:r w:rsidRPr="007E2457">
        <w:rPr>
          <w:rFonts w:cs="Times New Roman"/>
          <w:b/>
          <w:sz w:val="32"/>
          <w:szCs w:val="32"/>
        </w:rPr>
        <w:t>9/19/2015</w:t>
      </w:r>
    </w:p>
    <w:p w:rsidR="00291792" w:rsidRDefault="00291792" w:rsidP="00736D64">
      <w:pPr>
        <w:spacing w:after="40" w:line="252" w:lineRule="auto"/>
        <w:jc w:val="center"/>
        <w:rPr>
          <w:rFonts w:cs="Times New Roman"/>
          <w:b/>
          <w:sz w:val="28"/>
          <w:szCs w:val="28"/>
        </w:rPr>
      </w:pPr>
    </w:p>
    <w:p w:rsidR="0058456C" w:rsidRDefault="0058456C" w:rsidP="00736D64">
      <w:pPr>
        <w:spacing w:after="40" w:line="252" w:lineRule="auto"/>
        <w:jc w:val="center"/>
        <w:rPr>
          <w:rFonts w:cs="Times New Roman"/>
          <w:b/>
          <w:sz w:val="28"/>
          <w:szCs w:val="28"/>
        </w:rPr>
      </w:pPr>
    </w:p>
    <w:p w:rsidR="007E2457" w:rsidRDefault="007E2457" w:rsidP="00736D64">
      <w:pPr>
        <w:spacing w:after="40" w:line="252" w:lineRule="auto"/>
        <w:jc w:val="center"/>
        <w:rPr>
          <w:rFonts w:cs="Times New Roman"/>
          <w:b/>
          <w:sz w:val="28"/>
          <w:szCs w:val="28"/>
        </w:rPr>
      </w:pPr>
    </w:p>
    <w:p w:rsidR="007E2457" w:rsidRDefault="007E2457" w:rsidP="00736D64">
      <w:pPr>
        <w:spacing w:after="40" w:line="252" w:lineRule="auto"/>
        <w:jc w:val="center"/>
        <w:rPr>
          <w:rFonts w:cs="Times New Roman"/>
          <w:b/>
          <w:sz w:val="28"/>
          <w:szCs w:val="28"/>
        </w:rPr>
      </w:pPr>
    </w:p>
    <w:p w:rsidR="00736D64" w:rsidRDefault="00736D64" w:rsidP="00736D64">
      <w:pPr>
        <w:spacing w:after="40" w:line="252" w:lineRule="auto"/>
        <w:jc w:val="center"/>
        <w:rPr>
          <w:rFonts w:cs="Times New Roman"/>
          <w:b/>
          <w:sz w:val="28"/>
          <w:szCs w:val="28"/>
        </w:rPr>
      </w:pPr>
    </w:p>
    <w:p w:rsidR="007E2457" w:rsidRDefault="007E2457" w:rsidP="00736D64">
      <w:pPr>
        <w:spacing w:after="40" w:line="252" w:lineRule="auto"/>
        <w:jc w:val="center"/>
        <w:rPr>
          <w:rFonts w:cs="Times New Roman"/>
          <w:b/>
          <w:sz w:val="28"/>
          <w:szCs w:val="28"/>
        </w:rPr>
      </w:pPr>
    </w:p>
    <w:p w:rsidR="007E2457" w:rsidRDefault="007E2457" w:rsidP="00736D64">
      <w:pPr>
        <w:spacing w:after="40" w:line="252" w:lineRule="auto"/>
        <w:jc w:val="center"/>
        <w:rPr>
          <w:rFonts w:cs="Times New Roman"/>
          <w:b/>
          <w:sz w:val="28"/>
          <w:szCs w:val="28"/>
        </w:rPr>
      </w:pPr>
    </w:p>
    <w:p w:rsidR="00736D64" w:rsidRDefault="00736D64" w:rsidP="00736D64">
      <w:pPr>
        <w:spacing w:after="40" w:line="252" w:lineRule="auto"/>
        <w:jc w:val="center"/>
        <w:rPr>
          <w:rFonts w:cs="Times New Roman"/>
          <w:b/>
          <w:sz w:val="28"/>
          <w:szCs w:val="28"/>
        </w:rPr>
      </w:pPr>
    </w:p>
    <w:p w:rsidR="00736D64" w:rsidRPr="00736D64" w:rsidRDefault="00736D64" w:rsidP="00736D64">
      <w:pPr>
        <w:pStyle w:val="ListParagraph"/>
        <w:spacing w:after="40" w:line="252" w:lineRule="auto"/>
        <w:ind w:left="0"/>
        <w:jc w:val="center"/>
        <w:rPr>
          <w:rFonts w:cs="Times New Roman"/>
          <w:sz w:val="28"/>
          <w:szCs w:val="28"/>
        </w:rPr>
      </w:pPr>
      <w:r>
        <w:rPr>
          <w:rFonts w:cs="Times New Roman"/>
          <w:sz w:val="28"/>
          <w:szCs w:val="28"/>
        </w:rPr>
        <w:t>Sponsored by</w:t>
      </w:r>
    </w:p>
    <w:p w:rsidR="00736D64" w:rsidRPr="00736D64" w:rsidRDefault="00736D64" w:rsidP="00736D64">
      <w:pPr>
        <w:spacing w:after="40" w:line="252" w:lineRule="auto"/>
        <w:jc w:val="center"/>
        <w:rPr>
          <w:rFonts w:cs="Times New Roman"/>
          <w:sz w:val="28"/>
          <w:szCs w:val="28"/>
        </w:rPr>
      </w:pPr>
      <w:r w:rsidRPr="00736D64">
        <w:rPr>
          <w:rFonts w:cs="Times New Roman"/>
          <w:sz w:val="28"/>
          <w:szCs w:val="28"/>
        </w:rPr>
        <w:t>The Division of Speech</w:t>
      </w:r>
      <w:r>
        <w:rPr>
          <w:rFonts w:cs="Times New Roman"/>
          <w:sz w:val="28"/>
          <w:szCs w:val="28"/>
        </w:rPr>
        <w:t xml:space="preserve">-Language </w:t>
      </w:r>
      <w:r w:rsidRPr="00736D64">
        <w:rPr>
          <w:rFonts w:cs="Times New Roman"/>
          <w:sz w:val="28"/>
          <w:szCs w:val="28"/>
        </w:rPr>
        <w:t>Pathology</w:t>
      </w:r>
    </w:p>
    <w:p w:rsidR="009134F9" w:rsidRDefault="00736D64" w:rsidP="00736D64">
      <w:pPr>
        <w:spacing w:after="40" w:line="252" w:lineRule="auto"/>
        <w:jc w:val="center"/>
        <w:rPr>
          <w:rFonts w:cs="Times New Roman"/>
          <w:sz w:val="28"/>
          <w:szCs w:val="28"/>
        </w:rPr>
      </w:pPr>
      <w:r w:rsidRPr="00736D64">
        <w:rPr>
          <w:rFonts w:cs="Times New Roman"/>
          <w:sz w:val="28"/>
          <w:szCs w:val="28"/>
        </w:rPr>
        <w:t>Cincinnati Children’s Hospital Medical Center</w:t>
      </w:r>
    </w:p>
    <w:p w:rsidR="00291792" w:rsidRPr="0058456C" w:rsidRDefault="00736D64" w:rsidP="00291792">
      <w:pPr>
        <w:spacing w:after="40" w:line="252" w:lineRule="auto"/>
        <w:rPr>
          <w:rFonts w:eastAsia="Times New Roman" w:cs="Times New Roman"/>
          <w:szCs w:val="24"/>
        </w:rPr>
      </w:pPr>
      <w:r>
        <w:rPr>
          <w:rFonts w:cs="Times New Roman"/>
          <w:sz w:val="28"/>
          <w:szCs w:val="28"/>
        </w:rPr>
        <w:br w:type="page"/>
      </w:r>
    </w:p>
    <w:p w:rsidR="00291792" w:rsidRPr="0058456C" w:rsidRDefault="00291792" w:rsidP="00291792">
      <w:pPr>
        <w:spacing w:after="0" w:line="240" w:lineRule="auto"/>
        <w:rPr>
          <w:rFonts w:eastAsia="Times New Roman" w:cs="Times New Roman"/>
          <w:szCs w:val="24"/>
        </w:rPr>
      </w:pPr>
    </w:p>
    <w:p w:rsidR="00291792" w:rsidRDefault="00291792" w:rsidP="00291792">
      <w:pPr>
        <w:spacing w:after="40" w:line="252" w:lineRule="auto"/>
        <w:rPr>
          <w:rFonts w:cs="Times New Roman"/>
          <w:b/>
          <w:sz w:val="28"/>
          <w:szCs w:val="28"/>
        </w:rPr>
      </w:pPr>
      <w:r w:rsidRPr="00B55664">
        <w:rPr>
          <w:rFonts w:cs="Times New Roman"/>
          <w:b/>
          <w:sz w:val="28"/>
          <w:szCs w:val="28"/>
        </w:rPr>
        <w:t xml:space="preserve">Course Description: </w:t>
      </w:r>
    </w:p>
    <w:p w:rsidR="00B55664" w:rsidRDefault="00B55664" w:rsidP="00B55664">
      <w:pPr>
        <w:spacing w:after="120" w:line="252" w:lineRule="auto"/>
      </w:pPr>
      <w:r>
        <w:t>Current topics in communication and swallowing disorders, as well as disorders which might impact the child and family’s function will be presented. This includes patient and parent education, augmentative communication, clinical documentation, language and auditory processing, reading, multilingual issues, counseling, materials for treatment, and</w:t>
      </w:r>
      <w:r w:rsidR="00534EF5">
        <w:t> swallowing</w:t>
      </w:r>
      <w:r>
        <w:t xml:space="preserve"> disorders. </w:t>
      </w:r>
    </w:p>
    <w:p w:rsidR="00291792" w:rsidRDefault="00291792" w:rsidP="00291792">
      <w:pPr>
        <w:spacing w:after="40" w:line="252" w:lineRule="auto"/>
        <w:rPr>
          <w:rFonts w:cs="Times New Roman"/>
          <w:b/>
          <w:sz w:val="28"/>
          <w:szCs w:val="28"/>
        </w:rPr>
      </w:pPr>
    </w:p>
    <w:p w:rsidR="00291792" w:rsidRDefault="00291792" w:rsidP="00291792">
      <w:pPr>
        <w:spacing w:after="40" w:line="252" w:lineRule="auto"/>
        <w:rPr>
          <w:rFonts w:cs="Times New Roman"/>
          <w:b/>
          <w:sz w:val="28"/>
          <w:szCs w:val="28"/>
        </w:rPr>
      </w:pPr>
      <w:r>
        <w:rPr>
          <w:rFonts w:cs="Times New Roman"/>
          <w:b/>
          <w:sz w:val="28"/>
          <w:szCs w:val="28"/>
        </w:rPr>
        <w:t>Agenda:</w:t>
      </w:r>
    </w:p>
    <w:p w:rsidR="00291792" w:rsidRDefault="00291792" w:rsidP="00291792">
      <w:pPr>
        <w:spacing w:after="40" w:line="252" w:lineRule="auto"/>
        <w:rPr>
          <w:rFonts w:cs="Times New Roman"/>
          <w:b/>
          <w:sz w:val="28"/>
          <w:szCs w:val="28"/>
        </w:rPr>
      </w:pPr>
      <w:r>
        <w:rPr>
          <w:rFonts w:cs="Times New Roman"/>
          <w:b/>
          <w:sz w:val="28"/>
          <w:szCs w:val="28"/>
        </w:rPr>
        <w:t>Saturday September 19, 2015</w:t>
      </w:r>
    </w:p>
    <w:p w:rsidR="00991568" w:rsidRDefault="00991568" w:rsidP="00291792">
      <w:pPr>
        <w:spacing w:after="40" w:line="252" w:lineRule="auto"/>
        <w:rPr>
          <w:rFonts w:cs="Times New Roman"/>
          <w:b/>
          <w:sz w:val="28"/>
          <w:szCs w:val="28"/>
        </w:rPr>
      </w:pPr>
    </w:p>
    <w:p w:rsidR="00291792" w:rsidRPr="00991568" w:rsidRDefault="00291792" w:rsidP="00991568">
      <w:pPr>
        <w:spacing w:after="40" w:line="252" w:lineRule="auto"/>
        <w:rPr>
          <w:rFonts w:cs="Times New Roman"/>
          <w:b/>
          <w:sz w:val="28"/>
          <w:szCs w:val="28"/>
        </w:rPr>
      </w:pPr>
      <w:r w:rsidRPr="00991568">
        <w:rPr>
          <w:rFonts w:cs="Times New Roman"/>
          <w:b/>
          <w:sz w:val="28"/>
          <w:szCs w:val="28"/>
        </w:rPr>
        <w:t xml:space="preserve">8:00 -8:30 </w:t>
      </w:r>
      <w:proofErr w:type="gramStart"/>
      <w:r w:rsidRPr="00991568">
        <w:rPr>
          <w:rFonts w:cs="Times New Roman"/>
          <w:b/>
          <w:sz w:val="28"/>
          <w:szCs w:val="28"/>
        </w:rPr>
        <w:t>Registration</w:t>
      </w:r>
      <w:proofErr w:type="gramEnd"/>
      <w:r w:rsidRPr="00991568">
        <w:rPr>
          <w:rFonts w:cs="Times New Roman"/>
          <w:b/>
          <w:sz w:val="28"/>
          <w:szCs w:val="28"/>
        </w:rPr>
        <w:t xml:space="preserve"> and Check in</w:t>
      </w:r>
    </w:p>
    <w:p w:rsidR="00291792" w:rsidRDefault="00291792" w:rsidP="00291792">
      <w:pPr>
        <w:spacing w:after="40" w:line="252" w:lineRule="auto"/>
        <w:rPr>
          <w:rFonts w:cs="Times New Roman"/>
          <w:b/>
          <w:sz w:val="28"/>
          <w:szCs w:val="28"/>
        </w:rPr>
      </w:pPr>
    </w:p>
    <w:p w:rsidR="00291792" w:rsidRPr="00991568" w:rsidRDefault="000E2C87" w:rsidP="00991568">
      <w:pPr>
        <w:spacing w:after="40" w:line="252" w:lineRule="auto"/>
        <w:rPr>
          <w:rFonts w:cs="Times New Roman"/>
          <w:b/>
          <w:sz w:val="22"/>
        </w:rPr>
      </w:pPr>
      <w:r w:rsidRPr="00991568">
        <w:rPr>
          <w:rFonts w:cs="Times New Roman"/>
          <w:b/>
          <w:sz w:val="28"/>
          <w:szCs w:val="28"/>
        </w:rPr>
        <w:t>8:30-</w:t>
      </w:r>
      <w:r w:rsidR="007E2457" w:rsidRPr="00991568">
        <w:rPr>
          <w:rFonts w:cs="Times New Roman"/>
          <w:b/>
          <w:sz w:val="28"/>
          <w:szCs w:val="28"/>
        </w:rPr>
        <w:t>11:40 Improving</w:t>
      </w:r>
      <w:r w:rsidR="00291792" w:rsidRPr="00991568">
        <w:rPr>
          <w:rFonts w:cs="Times New Roman"/>
          <w:b/>
          <w:sz w:val="28"/>
          <w:szCs w:val="28"/>
        </w:rPr>
        <w:t xml:space="preserve"> Health Outcomes though Better Patient Teaching</w:t>
      </w:r>
      <w:r w:rsidRPr="00991568">
        <w:rPr>
          <w:rFonts w:cs="Times New Roman"/>
          <w:b/>
          <w:sz w:val="28"/>
          <w:szCs w:val="28"/>
        </w:rPr>
        <w:t xml:space="preserve"> </w:t>
      </w:r>
      <w:r w:rsidR="007E2457">
        <w:rPr>
          <w:rFonts w:cs="Times New Roman"/>
          <w:b/>
          <w:sz w:val="28"/>
          <w:szCs w:val="28"/>
        </w:rPr>
        <w:t xml:space="preserve">      </w:t>
      </w:r>
    </w:p>
    <w:p w:rsidR="007E2457" w:rsidRDefault="00291792" w:rsidP="007E2457">
      <w:pPr>
        <w:spacing w:after="120"/>
        <w:rPr>
          <w:b/>
          <w:i/>
          <w:szCs w:val="24"/>
        </w:rPr>
      </w:pPr>
      <w:r w:rsidRPr="00E52437">
        <w:rPr>
          <w:rFonts w:cs="Times New Roman"/>
          <w:b/>
          <w:i/>
          <w:szCs w:val="24"/>
        </w:rPr>
        <w:t>Presenter:</w:t>
      </w:r>
      <w:r w:rsidR="00E52437" w:rsidRPr="00E52437">
        <w:rPr>
          <w:b/>
          <w:i/>
          <w:szCs w:val="24"/>
        </w:rPr>
        <w:t xml:space="preserve"> Joan Morgan, MSHA, MBA, RN</w:t>
      </w:r>
      <w:r w:rsidR="007E2457">
        <w:rPr>
          <w:b/>
          <w:i/>
          <w:szCs w:val="24"/>
        </w:rPr>
        <w:t xml:space="preserve">  </w:t>
      </w:r>
    </w:p>
    <w:p w:rsidR="00E52437" w:rsidRDefault="007E2457" w:rsidP="007E2457">
      <w:pPr>
        <w:spacing w:after="120"/>
        <w:rPr>
          <w:b/>
          <w:i/>
          <w:szCs w:val="24"/>
        </w:rPr>
      </w:pPr>
      <w:r w:rsidRPr="007E2457">
        <w:rPr>
          <w:rFonts w:cs="Times New Roman"/>
          <w:b/>
          <w:color w:val="FF0000"/>
          <w:sz w:val="22"/>
        </w:rPr>
        <w:t>(10 Minute Break 9:55 – 10:05)</w:t>
      </w:r>
    </w:p>
    <w:p w:rsidR="00E52437" w:rsidRDefault="00E52437" w:rsidP="00E52437">
      <w:pPr>
        <w:spacing w:after="40" w:line="252" w:lineRule="auto"/>
        <w:rPr>
          <w:rFonts w:cs="Times New Roman"/>
          <w:b/>
          <w:sz w:val="28"/>
          <w:szCs w:val="28"/>
        </w:rPr>
      </w:pPr>
      <w:r>
        <w:rPr>
          <w:rFonts w:cs="Times New Roman"/>
          <w:b/>
          <w:sz w:val="28"/>
          <w:szCs w:val="28"/>
        </w:rPr>
        <w:t>Course Description:</w:t>
      </w:r>
    </w:p>
    <w:p w:rsidR="00E52437" w:rsidRDefault="00E52437" w:rsidP="00E52437">
      <w:pPr>
        <w:spacing w:after="40" w:line="252" w:lineRule="auto"/>
        <w:rPr>
          <w:rFonts w:cs="Times New Roman"/>
          <w:szCs w:val="24"/>
        </w:rPr>
      </w:pPr>
      <w:proofErr w:type="gramStart"/>
      <w:r>
        <w:t xml:space="preserve">The </w:t>
      </w:r>
      <w:r w:rsidRPr="005B7C87">
        <w:t>seminar that will provide the learner with various tools for effective communication.</w:t>
      </w:r>
      <w:proofErr w:type="gramEnd"/>
      <w:r w:rsidRPr="005B7C87">
        <w:t>  Not every one learns the same way, so we can’t expect to teach families using the same teaching method.  Participants will learn various techniques that will enable them to tailor their education message and be more successful in the role as ‘teacher’. </w:t>
      </w:r>
    </w:p>
    <w:p w:rsidR="00E52437" w:rsidRPr="009134F9" w:rsidRDefault="00E52437" w:rsidP="00E52437">
      <w:pPr>
        <w:spacing w:before="240" w:after="40" w:line="252" w:lineRule="auto"/>
        <w:rPr>
          <w:rFonts w:cs="Times New Roman"/>
          <w:szCs w:val="24"/>
        </w:rPr>
      </w:pPr>
      <w:r>
        <w:rPr>
          <w:rFonts w:cs="Times New Roman"/>
          <w:b/>
          <w:sz w:val="28"/>
          <w:szCs w:val="28"/>
        </w:rPr>
        <w:t>Learner Outcomes:</w:t>
      </w:r>
    </w:p>
    <w:p w:rsidR="00E52437" w:rsidRPr="005C14BD" w:rsidRDefault="00E52437" w:rsidP="00E52437">
      <w:pPr>
        <w:spacing w:after="40" w:line="252" w:lineRule="auto"/>
        <w:rPr>
          <w:rFonts w:cs="Times New Roman"/>
          <w:szCs w:val="24"/>
        </w:rPr>
      </w:pPr>
      <w:r w:rsidRPr="005C14BD">
        <w:rPr>
          <w:rFonts w:cs="Times New Roman"/>
          <w:szCs w:val="24"/>
        </w:rPr>
        <w:t>Upon completion of this seminar, the participants will be able to:</w:t>
      </w:r>
    </w:p>
    <w:p w:rsidR="00E52437" w:rsidRPr="005C14BD" w:rsidRDefault="00E52437" w:rsidP="00E52437">
      <w:pPr>
        <w:numPr>
          <w:ilvl w:val="0"/>
          <w:numId w:val="4"/>
        </w:numPr>
        <w:spacing w:after="40" w:line="252" w:lineRule="auto"/>
        <w:rPr>
          <w:rFonts w:cs="Times New Roman"/>
          <w:szCs w:val="24"/>
        </w:rPr>
      </w:pPr>
      <w:r w:rsidRPr="005C14BD">
        <w:rPr>
          <w:rFonts w:cs="Times New Roman"/>
          <w:szCs w:val="24"/>
        </w:rPr>
        <w:t>Discuss</w:t>
      </w:r>
      <w:r>
        <w:rPr>
          <w:rFonts w:cs="Times New Roman"/>
          <w:szCs w:val="24"/>
        </w:rPr>
        <w:t xml:space="preserve"> </w:t>
      </w:r>
      <w:r w:rsidRPr="00C9157D">
        <w:t>basic communication skills and how they impact  patient/family teaching</w:t>
      </w:r>
    </w:p>
    <w:p w:rsidR="00E52437" w:rsidRPr="00C9157D" w:rsidRDefault="00E52437" w:rsidP="00E52437">
      <w:pPr>
        <w:numPr>
          <w:ilvl w:val="0"/>
          <w:numId w:val="4"/>
        </w:numPr>
        <w:spacing w:after="40" w:line="252" w:lineRule="auto"/>
        <w:rPr>
          <w:rFonts w:cs="Times New Roman"/>
          <w:szCs w:val="24"/>
        </w:rPr>
      </w:pPr>
      <w:r w:rsidRPr="005C14BD">
        <w:rPr>
          <w:rFonts w:cs="Times New Roman"/>
          <w:szCs w:val="24"/>
        </w:rPr>
        <w:t>Describe</w:t>
      </w:r>
      <w:r>
        <w:rPr>
          <w:rFonts w:cs="Times New Roman"/>
          <w:szCs w:val="24"/>
        </w:rPr>
        <w:t xml:space="preserve"> </w:t>
      </w:r>
      <w:r w:rsidRPr="00C9157D">
        <w:t>tools and strategies to reduce teaching barriers and enhance effective communication</w:t>
      </w:r>
    </w:p>
    <w:p w:rsidR="00E52437" w:rsidRPr="005C14BD" w:rsidRDefault="00E52437" w:rsidP="00E52437">
      <w:pPr>
        <w:numPr>
          <w:ilvl w:val="0"/>
          <w:numId w:val="4"/>
        </w:numPr>
        <w:spacing w:after="40" w:line="252" w:lineRule="auto"/>
        <w:rPr>
          <w:rFonts w:cs="Times New Roman"/>
          <w:szCs w:val="24"/>
        </w:rPr>
      </w:pPr>
      <w:r w:rsidRPr="005C14BD">
        <w:rPr>
          <w:rFonts w:cs="Times New Roman"/>
          <w:szCs w:val="24"/>
        </w:rPr>
        <w:t>Explain</w:t>
      </w:r>
      <w:r>
        <w:rPr>
          <w:rFonts w:cs="Times New Roman"/>
          <w:szCs w:val="24"/>
        </w:rPr>
        <w:t xml:space="preserve"> adult learning issues which inhibit effective teaching</w:t>
      </w:r>
    </w:p>
    <w:p w:rsidR="00E52437" w:rsidRDefault="00E52437" w:rsidP="00E52437">
      <w:pPr>
        <w:numPr>
          <w:ilvl w:val="0"/>
          <w:numId w:val="4"/>
        </w:numPr>
        <w:spacing w:after="40" w:line="252" w:lineRule="auto"/>
        <w:rPr>
          <w:rFonts w:cs="Times New Roman"/>
          <w:szCs w:val="24"/>
        </w:rPr>
      </w:pPr>
      <w:r w:rsidRPr="005C14BD">
        <w:rPr>
          <w:rFonts w:cs="Times New Roman"/>
          <w:szCs w:val="24"/>
        </w:rPr>
        <w:t>Recognize</w:t>
      </w:r>
      <w:r>
        <w:rPr>
          <w:rFonts w:cs="Times New Roman"/>
          <w:szCs w:val="24"/>
        </w:rPr>
        <w:t xml:space="preserve"> challenges of poor health literacy</w:t>
      </w:r>
    </w:p>
    <w:p w:rsidR="00E52437" w:rsidRDefault="00E52437" w:rsidP="00E52437">
      <w:pPr>
        <w:numPr>
          <w:ilvl w:val="0"/>
          <w:numId w:val="4"/>
        </w:numPr>
        <w:spacing w:after="40" w:line="252" w:lineRule="auto"/>
        <w:rPr>
          <w:rFonts w:cs="Times New Roman"/>
          <w:szCs w:val="24"/>
        </w:rPr>
      </w:pPr>
      <w:r>
        <w:rPr>
          <w:rFonts w:cs="Times New Roman"/>
          <w:szCs w:val="24"/>
        </w:rPr>
        <w:t>Define “</w:t>
      </w:r>
      <w:proofErr w:type="spellStart"/>
      <w:r>
        <w:rPr>
          <w:rFonts w:cs="Times New Roman"/>
          <w:szCs w:val="24"/>
        </w:rPr>
        <w:t>teachback</w:t>
      </w:r>
      <w:proofErr w:type="spellEnd"/>
      <w:r>
        <w:rPr>
          <w:rFonts w:cs="Times New Roman"/>
          <w:szCs w:val="24"/>
        </w:rPr>
        <w:t>”</w:t>
      </w:r>
      <w:r w:rsidRPr="00C9157D">
        <w:rPr>
          <w:rFonts w:cs="Times New Roman"/>
          <w:szCs w:val="24"/>
        </w:rPr>
        <w:t xml:space="preserve"> communication principles</w:t>
      </w:r>
    </w:p>
    <w:p w:rsidR="00291792" w:rsidRDefault="00E52437" w:rsidP="00075CC4">
      <w:pPr>
        <w:numPr>
          <w:ilvl w:val="0"/>
          <w:numId w:val="4"/>
        </w:numPr>
        <w:spacing w:after="40" w:line="252" w:lineRule="auto"/>
        <w:rPr>
          <w:rFonts w:cs="Times New Roman"/>
          <w:szCs w:val="24"/>
        </w:rPr>
      </w:pPr>
      <w:r w:rsidRPr="00E52437">
        <w:rPr>
          <w:rFonts w:cs="Times New Roman"/>
          <w:szCs w:val="24"/>
        </w:rPr>
        <w:t>Develop a plan to implement effective communication with families</w:t>
      </w:r>
    </w:p>
    <w:p w:rsidR="00982420" w:rsidRPr="00075CC4" w:rsidRDefault="00982420" w:rsidP="00982420">
      <w:pPr>
        <w:spacing w:after="40" w:line="252" w:lineRule="auto"/>
        <w:ind w:left="720"/>
        <w:rPr>
          <w:rFonts w:cs="Times New Roman"/>
          <w:szCs w:val="24"/>
        </w:rPr>
      </w:pPr>
    </w:p>
    <w:p w:rsidR="00982420" w:rsidRDefault="00C5172B" w:rsidP="00075CC4">
      <w:pPr>
        <w:spacing w:before="240" w:after="40" w:line="252" w:lineRule="auto"/>
        <w:rPr>
          <w:rFonts w:cs="Times New Roman"/>
          <w:b/>
          <w:sz w:val="28"/>
          <w:szCs w:val="28"/>
        </w:rPr>
      </w:pPr>
      <w:r>
        <w:rPr>
          <w:rFonts w:cs="Times New Roman"/>
          <w:b/>
          <w:sz w:val="28"/>
          <w:szCs w:val="28"/>
        </w:rPr>
        <w:t>Lunch: 11:4</w:t>
      </w:r>
      <w:r w:rsidR="00075CC4">
        <w:rPr>
          <w:rFonts w:cs="Times New Roman"/>
          <w:b/>
          <w:sz w:val="28"/>
          <w:szCs w:val="28"/>
        </w:rPr>
        <w:t>0 – 12:00</w:t>
      </w:r>
    </w:p>
    <w:p w:rsidR="00991568" w:rsidRDefault="00991568" w:rsidP="00075CC4">
      <w:pPr>
        <w:spacing w:before="240" w:after="40" w:line="252" w:lineRule="auto"/>
        <w:rPr>
          <w:rFonts w:cs="Times New Roman"/>
          <w:b/>
          <w:sz w:val="28"/>
          <w:szCs w:val="28"/>
        </w:rPr>
      </w:pPr>
    </w:p>
    <w:p w:rsidR="00075CC4" w:rsidRPr="00991568" w:rsidRDefault="00075CC4" w:rsidP="00991568">
      <w:pPr>
        <w:spacing w:after="40" w:line="252" w:lineRule="auto"/>
        <w:rPr>
          <w:rFonts w:cs="Times New Roman"/>
          <w:b/>
          <w:sz w:val="28"/>
          <w:szCs w:val="28"/>
        </w:rPr>
      </w:pPr>
      <w:r w:rsidRPr="00991568">
        <w:rPr>
          <w:rFonts w:cs="Times New Roman"/>
          <w:b/>
          <w:sz w:val="28"/>
          <w:szCs w:val="28"/>
        </w:rPr>
        <w:lastRenderedPageBreak/>
        <w:t>12:00-2:00 Clinical Documentation in Patient- Centered Functional Treatment</w:t>
      </w:r>
    </w:p>
    <w:p w:rsidR="00075CC4" w:rsidRDefault="00075CC4" w:rsidP="00075CC4">
      <w:pPr>
        <w:spacing w:after="0" w:line="240" w:lineRule="auto"/>
        <w:rPr>
          <w:rFonts w:eastAsia="Times New Roman" w:cs="Times New Roman"/>
          <w:b/>
          <w:i/>
          <w:color w:val="333333"/>
          <w:szCs w:val="24"/>
        </w:rPr>
      </w:pPr>
      <w:r w:rsidRPr="00075CC4">
        <w:rPr>
          <w:rFonts w:cs="Times New Roman"/>
          <w:b/>
          <w:i/>
          <w:szCs w:val="24"/>
        </w:rPr>
        <w:t>Presenter:</w:t>
      </w:r>
      <w:r w:rsidRPr="00075CC4">
        <w:rPr>
          <w:b/>
          <w:i/>
          <w:szCs w:val="24"/>
        </w:rPr>
        <w:t xml:space="preserve"> </w:t>
      </w:r>
      <w:r w:rsidRPr="00075CC4">
        <w:rPr>
          <w:rFonts w:eastAsia="Times New Roman" w:cs="Times New Roman"/>
          <w:b/>
          <w:i/>
          <w:color w:val="333333"/>
          <w:szCs w:val="24"/>
        </w:rPr>
        <w:t xml:space="preserve">Martha Coen Cummings CCC-SLP, </w:t>
      </w:r>
      <w:r w:rsidRPr="00075CC4">
        <w:rPr>
          <w:rFonts w:eastAsia="Times New Roman" w:cs="Times New Roman"/>
          <w:b/>
          <w:i/>
          <w:szCs w:val="24"/>
        </w:rPr>
        <w:t xml:space="preserve">Kathy Mount CCC-SLP, </w:t>
      </w:r>
      <w:r w:rsidRPr="00075CC4">
        <w:rPr>
          <w:rFonts w:eastAsia="Times New Roman" w:cs="Times New Roman"/>
          <w:b/>
          <w:i/>
          <w:color w:val="333333"/>
          <w:szCs w:val="24"/>
        </w:rPr>
        <w:t>Stephanie Volker CCC-SLP</w:t>
      </w:r>
    </w:p>
    <w:p w:rsidR="008C23F3" w:rsidRDefault="007E2457" w:rsidP="00075CC4">
      <w:pPr>
        <w:spacing w:after="0" w:line="240" w:lineRule="auto"/>
        <w:rPr>
          <w:rFonts w:eastAsia="Times New Roman" w:cs="Times New Roman"/>
          <w:b/>
          <w:i/>
          <w:color w:val="333333"/>
          <w:szCs w:val="24"/>
        </w:rPr>
      </w:pPr>
      <w:r>
        <w:rPr>
          <w:rFonts w:cs="Times New Roman"/>
          <w:b/>
          <w:color w:val="FF0000"/>
          <w:sz w:val="22"/>
        </w:rPr>
        <w:t>(10 Minute Break 2:00 – 2:10</w:t>
      </w:r>
      <w:r w:rsidRPr="007E2457">
        <w:rPr>
          <w:rFonts w:cs="Times New Roman"/>
          <w:b/>
          <w:color w:val="FF0000"/>
          <w:sz w:val="22"/>
        </w:rPr>
        <w:t>)</w:t>
      </w:r>
    </w:p>
    <w:p w:rsidR="008C23F3" w:rsidRPr="00075CC4" w:rsidRDefault="008C23F3" w:rsidP="00075CC4">
      <w:pPr>
        <w:spacing w:after="0" w:line="240" w:lineRule="auto"/>
        <w:rPr>
          <w:rFonts w:asciiTheme="majorHAnsi" w:eastAsia="Times New Roman" w:hAnsiTheme="majorHAnsi" w:cs="Times New Roman"/>
          <w:szCs w:val="24"/>
        </w:rPr>
      </w:pPr>
    </w:p>
    <w:p w:rsidR="00075CC4" w:rsidRPr="00ED07D0" w:rsidRDefault="00075CC4" w:rsidP="00075CC4">
      <w:pPr>
        <w:spacing w:after="0" w:line="240" w:lineRule="auto"/>
        <w:rPr>
          <w:rFonts w:asciiTheme="majorHAnsi" w:eastAsia="Times New Roman" w:hAnsiTheme="majorHAnsi" w:cs="Times New Roman"/>
          <w:color w:val="333333"/>
          <w:szCs w:val="24"/>
        </w:rPr>
      </w:pPr>
    </w:p>
    <w:p w:rsidR="00075CC4" w:rsidRPr="00982420" w:rsidRDefault="00075CC4" w:rsidP="00075CC4">
      <w:pPr>
        <w:spacing w:after="40" w:line="252" w:lineRule="auto"/>
        <w:rPr>
          <w:rFonts w:cs="Times New Roman"/>
          <w:sz w:val="28"/>
          <w:szCs w:val="28"/>
        </w:rPr>
      </w:pPr>
      <w:r w:rsidRPr="00982420">
        <w:rPr>
          <w:rFonts w:cs="Times New Roman"/>
          <w:b/>
          <w:sz w:val="28"/>
          <w:szCs w:val="28"/>
        </w:rPr>
        <w:t>Course Description:</w:t>
      </w:r>
    </w:p>
    <w:p w:rsidR="00075CC4" w:rsidRPr="00982420" w:rsidRDefault="00075CC4" w:rsidP="00075CC4">
      <w:pPr>
        <w:spacing w:after="120" w:line="252" w:lineRule="auto"/>
        <w:rPr>
          <w:rFonts w:cs="Times New Roman"/>
          <w:szCs w:val="24"/>
        </w:rPr>
      </w:pPr>
      <w:r w:rsidRPr="00982420">
        <w:rPr>
          <w:rFonts w:cs="Times New Roman"/>
          <w:szCs w:val="24"/>
        </w:rPr>
        <w:t xml:space="preserve">This course will discuss factors in clinical documentation which can reflect and stimulate a therapist’s provision of patient-centered and functional treatment. Tips and recommendations for reflecting a patient-centered and functional approach in clinical documentation will be provided with the goal of improving outcomes.  Case studies discussing reflecting progress, factors in goal setting, and documenting caregiver/patient involvement will be highlighted.  A panel discussion of the principles will conclude the presentation allowing learners to apply their knowledge through discussion. </w:t>
      </w:r>
    </w:p>
    <w:p w:rsidR="00982420" w:rsidRPr="00ED07D0" w:rsidRDefault="00982420" w:rsidP="00982420">
      <w:pPr>
        <w:spacing w:before="240" w:after="40" w:line="252" w:lineRule="auto"/>
        <w:rPr>
          <w:rFonts w:asciiTheme="majorHAnsi" w:hAnsiTheme="majorHAnsi" w:cs="Times New Roman"/>
          <w:szCs w:val="24"/>
        </w:rPr>
      </w:pPr>
      <w:r w:rsidRPr="00ED07D0">
        <w:rPr>
          <w:rFonts w:asciiTheme="majorHAnsi" w:hAnsiTheme="majorHAnsi" w:cs="Times New Roman"/>
          <w:b/>
          <w:szCs w:val="24"/>
        </w:rPr>
        <w:t>Learner Outcomes:</w:t>
      </w:r>
    </w:p>
    <w:p w:rsidR="00982420" w:rsidRPr="00ED07D0" w:rsidRDefault="00982420" w:rsidP="00982420">
      <w:pPr>
        <w:spacing w:after="40" w:line="252" w:lineRule="auto"/>
        <w:rPr>
          <w:rFonts w:asciiTheme="majorHAnsi" w:hAnsiTheme="majorHAnsi" w:cs="Times New Roman"/>
          <w:szCs w:val="24"/>
        </w:rPr>
      </w:pPr>
      <w:r w:rsidRPr="00ED07D0">
        <w:rPr>
          <w:rFonts w:asciiTheme="majorHAnsi" w:hAnsiTheme="majorHAnsi" w:cs="Times New Roman"/>
          <w:szCs w:val="24"/>
        </w:rPr>
        <w:t>Upon completion of this seminar, the participants will be able to:</w:t>
      </w:r>
    </w:p>
    <w:p w:rsidR="00982420" w:rsidRPr="00ED07D0" w:rsidRDefault="00982420" w:rsidP="00982420">
      <w:pPr>
        <w:numPr>
          <w:ilvl w:val="0"/>
          <w:numId w:val="4"/>
        </w:numPr>
        <w:spacing w:after="40" w:line="252" w:lineRule="auto"/>
        <w:rPr>
          <w:rFonts w:asciiTheme="majorHAnsi" w:hAnsiTheme="majorHAnsi" w:cs="Times New Roman"/>
          <w:szCs w:val="24"/>
        </w:rPr>
      </w:pPr>
      <w:r w:rsidRPr="00ED07D0">
        <w:rPr>
          <w:rFonts w:asciiTheme="majorHAnsi" w:hAnsiTheme="majorHAnsi" w:cs="Times New Roman"/>
          <w:szCs w:val="24"/>
        </w:rPr>
        <w:t xml:space="preserve">Discuss best practices in clinical documentation to reflect patient-centered functional treatment. </w:t>
      </w:r>
    </w:p>
    <w:p w:rsidR="00982420" w:rsidRPr="00ED07D0" w:rsidRDefault="00982420" w:rsidP="00982420">
      <w:pPr>
        <w:numPr>
          <w:ilvl w:val="0"/>
          <w:numId w:val="4"/>
        </w:numPr>
        <w:spacing w:after="40" w:line="252" w:lineRule="auto"/>
        <w:rPr>
          <w:rFonts w:asciiTheme="majorHAnsi" w:hAnsiTheme="majorHAnsi" w:cs="Times New Roman"/>
          <w:szCs w:val="24"/>
        </w:rPr>
      </w:pPr>
      <w:r w:rsidRPr="00ED07D0">
        <w:rPr>
          <w:rFonts w:asciiTheme="majorHAnsi" w:hAnsiTheme="majorHAnsi" w:cs="Times New Roman"/>
          <w:szCs w:val="24"/>
        </w:rPr>
        <w:t>Describe how to establish more descriptive and measurable caregiver goals.</w:t>
      </w:r>
    </w:p>
    <w:p w:rsidR="00982420" w:rsidRPr="00ED07D0" w:rsidRDefault="00982420" w:rsidP="00982420">
      <w:pPr>
        <w:numPr>
          <w:ilvl w:val="0"/>
          <w:numId w:val="4"/>
        </w:numPr>
        <w:spacing w:after="40" w:line="252" w:lineRule="auto"/>
        <w:rPr>
          <w:rFonts w:asciiTheme="majorHAnsi" w:hAnsiTheme="majorHAnsi" w:cs="Times New Roman"/>
          <w:szCs w:val="24"/>
        </w:rPr>
      </w:pPr>
      <w:r w:rsidRPr="00ED07D0">
        <w:rPr>
          <w:rFonts w:asciiTheme="majorHAnsi" w:hAnsiTheme="majorHAnsi" w:cs="Times New Roman"/>
          <w:szCs w:val="24"/>
        </w:rPr>
        <w:t>Explain the impact of documentation protocols on therapists’ approach in therapy, i.e. patient-centered and functional or not?</w:t>
      </w:r>
    </w:p>
    <w:p w:rsidR="00982420" w:rsidRPr="00ED07D0" w:rsidRDefault="00982420" w:rsidP="00982420">
      <w:pPr>
        <w:numPr>
          <w:ilvl w:val="0"/>
          <w:numId w:val="4"/>
        </w:numPr>
        <w:spacing w:after="40" w:line="252" w:lineRule="auto"/>
        <w:rPr>
          <w:rFonts w:asciiTheme="majorHAnsi" w:hAnsiTheme="majorHAnsi" w:cs="Times New Roman"/>
          <w:szCs w:val="24"/>
        </w:rPr>
      </w:pPr>
      <w:r w:rsidRPr="00ED07D0">
        <w:rPr>
          <w:rFonts w:asciiTheme="majorHAnsi" w:hAnsiTheme="majorHAnsi" w:cs="Times New Roman"/>
          <w:szCs w:val="24"/>
        </w:rPr>
        <w:t xml:space="preserve">Recognize strengths and weaknesses in his/her own clinical documentation and means to improve. </w:t>
      </w:r>
    </w:p>
    <w:p w:rsidR="00075CC4" w:rsidRPr="00075CC4" w:rsidRDefault="00075CC4" w:rsidP="00075CC4">
      <w:pPr>
        <w:pStyle w:val="ListParagraph"/>
        <w:spacing w:after="40" w:line="252" w:lineRule="auto"/>
        <w:ind w:left="360"/>
        <w:rPr>
          <w:rFonts w:cs="Times New Roman"/>
          <w:b/>
          <w:sz w:val="28"/>
          <w:szCs w:val="28"/>
        </w:rPr>
      </w:pPr>
    </w:p>
    <w:p w:rsidR="00982420" w:rsidRPr="00991568" w:rsidRDefault="00982420" w:rsidP="00991568">
      <w:pPr>
        <w:spacing w:after="40" w:line="252" w:lineRule="auto"/>
        <w:rPr>
          <w:rFonts w:cs="Times New Roman"/>
          <w:b/>
          <w:sz w:val="28"/>
          <w:szCs w:val="28"/>
        </w:rPr>
      </w:pPr>
      <w:r w:rsidRPr="00991568">
        <w:rPr>
          <w:rFonts w:cs="Times New Roman"/>
          <w:b/>
          <w:sz w:val="28"/>
          <w:szCs w:val="28"/>
        </w:rPr>
        <w:t>12:00-2:00 Comparison of the Four Most Popular AAC Communication Apps</w:t>
      </w:r>
    </w:p>
    <w:p w:rsidR="00982420" w:rsidRDefault="00982420" w:rsidP="00982420">
      <w:pPr>
        <w:spacing w:after="0" w:line="240" w:lineRule="auto"/>
        <w:rPr>
          <w:rFonts w:eastAsia="Times New Roman" w:cs="Times New Roman"/>
          <w:b/>
          <w:i/>
          <w:color w:val="333333"/>
          <w:szCs w:val="24"/>
        </w:rPr>
      </w:pPr>
      <w:r w:rsidRPr="008D7994">
        <w:rPr>
          <w:rFonts w:cs="Times New Roman"/>
          <w:b/>
          <w:i/>
          <w:szCs w:val="24"/>
        </w:rPr>
        <w:t>Presenter</w:t>
      </w:r>
      <w:r w:rsidR="00672CBA">
        <w:rPr>
          <w:rFonts w:cs="Times New Roman"/>
          <w:b/>
          <w:i/>
          <w:szCs w:val="24"/>
        </w:rPr>
        <w:t>s</w:t>
      </w:r>
      <w:r w:rsidRPr="008D7994">
        <w:rPr>
          <w:rFonts w:cs="Times New Roman"/>
          <w:b/>
          <w:szCs w:val="24"/>
        </w:rPr>
        <w:t>:</w:t>
      </w:r>
      <w:r w:rsidRPr="008D7994">
        <w:rPr>
          <w:b/>
          <w:szCs w:val="24"/>
        </w:rPr>
        <w:t xml:space="preserve"> </w:t>
      </w:r>
      <w:r w:rsidR="008D7994" w:rsidRPr="00672CBA">
        <w:rPr>
          <w:rFonts w:cs="Times New Roman"/>
          <w:b/>
          <w:i/>
          <w:szCs w:val="24"/>
        </w:rPr>
        <w:t>Annie Geibel, M.S., CCC-SLP</w:t>
      </w:r>
      <w:r w:rsidR="00672CBA" w:rsidRPr="00672CBA">
        <w:rPr>
          <w:rFonts w:cs="Times New Roman"/>
          <w:b/>
          <w:i/>
          <w:szCs w:val="24"/>
        </w:rPr>
        <w:t xml:space="preserve">, Stacey Justice M.S., CCC-SLP, </w:t>
      </w:r>
      <w:r w:rsidR="00672CBA" w:rsidRPr="00672CBA">
        <w:rPr>
          <w:rFonts w:cs="Times New Roman"/>
          <w:b/>
          <w:bCs/>
          <w:i/>
          <w:szCs w:val="24"/>
        </w:rPr>
        <w:t xml:space="preserve">Rebecca Goldwasser, M.A., </w:t>
      </w:r>
      <w:smartTag w:uri="urn:schemas-microsoft-com:office:smarttags" w:element="stockticker">
        <w:r w:rsidR="00672CBA" w:rsidRPr="00672CBA">
          <w:rPr>
            <w:rFonts w:cs="Times New Roman"/>
            <w:b/>
            <w:bCs/>
            <w:i/>
            <w:szCs w:val="24"/>
          </w:rPr>
          <w:t>CCC-</w:t>
        </w:r>
      </w:smartTag>
      <w:r w:rsidR="00672CBA" w:rsidRPr="00672CBA">
        <w:rPr>
          <w:rFonts w:cs="Times New Roman"/>
          <w:b/>
          <w:bCs/>
          <w:i/>
          <w:szCs w:val="24"/>
        </w:rPr>
        <w:t>SLP</w:t>
      </w:r>
    </w:p>
    <w:p w:rsidR="007E2457" w:rsidRDefault="007E2457" w:rsidP="007E2457">
      <w:pPr>
        <w:spacing w:after="0" w:line="240" w:lineRule="auto"/>
        <w:rPr>
          <w:rFonts w:eastAsia="Times New Roman" w:cs="Times New Roman"/>
          <w:b/>
          <w:i/>
          <w:color w:val="333333"/>
          <w:szCs w:val="24"/>
        </w:rPr>
      </w:pPr>
      <w:r>
        <w:rPr>
          <w:rFonts w:cs="Times New Roman"/>
          <w:b/>
          <w:color w:val="FF0000"/>
          <w:sz w:val="22"/>
        </w:rPr>
        <w:t>(10 Minute Break 2:00 – 2:10</w:t>
      </w:r>
      <w:r w:rsidRPr="007E2457">
        <w:rPr>
          <w:rFonts w:cs="Times New Roman"/>
          <w:b/>
          <w:color w:val="FF0000"/>
          <w:sz w:val="22"/>
        </w:rPr>
        <w:t>)</w:t>
      </w:r>
    </w:p>
    <w:p w:rsidR="008D7994" w:rsidRPr="008D7994" w:rsidRDefault="008D7994" w:rsidP="00982420">
      <w:pPr>
        <w:spacing w:after="0" w:line="240" w:lineRule="auto"/>
        <w:rPr>
          <w:rFonts w:asciiTheme="majorHAnsi" w:eastAsia="Times New Roman" w:hAnsiTheme="majorHAnsi" w:cs="Times New Roman"/>
          <w:i/>
          <w:szCs w:val="24"/>
        </w:rPr>
      </w:pPr>
    </w:p>
    <w:p w:rsidR="008D7994" w:rsidRDefault="008D7994" w:rsidP="008D7994">
      <w:pPr>
        <w:spacing w:after="40" w:line="252" w:lineRule="auto"/>
        <w:rPr>
          <w:rFonts w:cs="Times New Roman"/>
          <w:b/>
          <w:sz w:val="28"/>
          <w:szCs w:val="28"/>
        </w:rPr>
      </w:pPr>
      <w:r>
        <w:rPr>
          <w:rFonts w:cs="Times New Roman"/>
          <w:b/>
          <w:sz w:val="28"/>
          <w:szCs w:val="28"/>
        </w:rPr>
        <w:t>Course Description:</w:t>
      </w:r>
    </w:p>
    <w:p w:rsidR="00291792" w:rsidRPr="00672CBA" w:rsidRDefault="008D7994" w:rsidP="00291792">
      <w:pPr>
        <w:spacing w:after="40" w:line="252" w:lineRule="auto"/>
        <w:rPr>
          <w:rFonts w:cs="Times New Roman"/>
          <w:szCs w:val="24"/>
        </w:rPr>
      </w:pPr>
      <w:r>
        <w:rPr>
          <w:rFonts w:cs="Times New Roman"/>
          <w:szCs w:val="24"/>
        </w:rPr>
        <w:t>During this 2-hour seminar, presenters</w:t>
      </w:r>
      <w:r w:rsidRPr="00B81501">
        <w:rPr>
          <w:rFonts w:cs="Times New Roman"/>
          <w:szCs w:val="24"/>
        </w:rPr>
        <w:t xml:space="preserve"> will discuss </w:t>
      </w:r>
      <w:r>
        <w:rPr>
          <w:rFonts w:cs="Times New Roman"/>
          <w:szCs w:val="24"/>
        </w:rPr>
        <w:t>the pros and cons of four popular communication apps (</w:t>
      </w:r>
      <w:proofErr w:type="spellStart"/>
      <w:r>
        <w:rPr>
          <w:rFonts w:cs="Times New Roman"/>
          <w:szCs w:val="24"/>
        </w:rPr>
        <w:t>GoTalkNOW</w:t>
      </w:r>
      <w:proofErr w:type="spellEnd"/>
      <w:r>
        <w:rPr>
          <w:rFonts w:cs="Times New Roman"/>
          <w:szCs w:val="24"/>
        </w:rPr>
        <w:t xml:space="preserve">, Proloquo2Go 4.0, </w:t>
      </w:r>
      <w:proofErr w:type="spellStart"/>
      <w:r w:rsidRPr="00B81501">
        <w:rPr>
          <w:rFonts w:cs="Times New Roman"/>
          <w:szCs w:val="24"/>
        </w:rPr>
        <w:t>TouchChat</w:t>
      </w:r>
      <w:proofErr w:type="spellEnd"/>
      <w:r w:rsidRPr="00B81501">
        <w:rPr>
          <w:rFonts w:cs="Times New Roman"/>
          <w:szCs w:val="24"/>
        </w:rPr>
        <w:t xml:space="preserve"> with </w:t>
      </w:r>
      <w:proofErr w:type="spellStart"/>
      <w:r w:rsidRPr="00B81501">
        <w:rPr>
          <w:rFonts w:cs="Times New Roman"/>
          <w:szCs w:val="24"/>
        </w:rPr>
        <w:t>WordPower</w:t>
      </w:r>
      <w:proofErr w:type="spellEnd"/>
      <w:r w:rsidRPr="00B81501">
        <w:rPr>
          <w:rFonts w:cs="Times New Roman"/>
          <w:szCs w:val="24"/>
        </w:rPr>
        <w:t xml:space="preserve"> 2.01</w:t>
      </w:r>
      <w:r>
        <w:rPr>
          <w:rFonts w:cs="Times New Roman"/>
          <w:szCs w:val="24"/>
        </w:rPr>
        <w:t xml:space="preserve">, and </w:t>
      </w:r>
      <w:r w:rsidRPr="00B81501">
        <w:rPr>
          <w:rFonts w:cs="Times New Roman"/>
          <w:szCs w:val="24"/>
        </w:rPr>
        <w:t>LAMP</w:t>
      </w:r>
      <w:r>
        <w:rPr>
          <w:rFonts w:cs="Times New Roman"/>
          <w:szCs w:val="24"/>
        </w:rPr>
        <w:t>).  V</w:t>
      </w:r>
      <w:r w:rsidRPr="00B81501">
        <w:rPr>
          <w:rFonts w:cs="Times New Roman"/>
          <w:szCs w:val="24"/>
        </w:rPr>
        <w:t xml:space="preserve">ideo case studies </w:t>
      </w:r>
      <w:r>
        <w:rPr>
          <w:rFonts w:cs="Times New Roman"/>
          <w:szCs w:val="24"/>
        </w:rPr>
        <w:t xml:space="preserve">will be provided to </w:t>
      </w:r>
      <w:r w:rsidRPr="00B81501">
        <w:rPr>
          <w:rFonts w:cs="Times New Roman"/>
          <w:szCs w:val="24"/>
        </w:rPr>
        <w:t>accompany each of the apps</w:t>
      </w:r>
      <w:r>
        <w:rPr>
          <w:rFonts w:cs="Times New Roman"/>
          <w:szCs w:val="24"/>
        </w:rPr>
        <w:t>.  Presenters will</w:t>
      </w:r>
      <w:r w:rsidRPr="00B81501">
        <w:rPr>
          <w:rFonts w:cs="Times New Roman"/>
          <w:szCs w:val="24"/>
        </w:rPr>
        <w:t xml:space="preserve"> additionally demonstrate a core activity </w:t>
      </w:r>
      <w:r>
        <w:rPr>
          <w:rFonts w:cs="Times New Roman"/>
          <w:szCs w:val="24"/>
        </w:rPr>
        <w:t>for</w:t>
      </w:r>
      <w:r w:rsidRPr="00B81501">
        <w:rPr>
          <w:rFonts w:cs="Times New Roman"/>
          <w:szCs w:val="24"/>
        </w:rPr>
        <w:t xml:space="preserve"> each of the apps so that attendees will leave the session with ideas for using the apps in therapy and applying core language.</w:t>
      </w:r>
    </w:p>
    <w:p w:rsidR="00672CBA" w:rsidRPr="009134F9" w:rsidRDefault="00672CBA" w:rsidP="00672CBA">
      <w:pPr>
        <w:spacing w:before="240" w:after="40" w:line="252" w:lineRule="auto"/>
        <w:rPr>
          <w:rFonts w:cs="Times New Roman"/>
          <w:szCs w:val="24"/>
        </w:rPr>
      </w:pPr>
      <w:r>
        <w:rPr>
          <w:rFonts w:cs="Times New Roman"/>
          <w:b/>
          <w:sz w:val="28"/>
          <w:szCs w:val="28"/>
        </w:rPr>
        <w:t>Learner Outcomes:</w:t>
      </w:r>
    </w:p>
    <w:p w:rsidR="00672CBA" w:rsidRPr="005C14BD" w:rsidRDefault="00672CBA" w:rsidP="00672CBA">
      <w:pPr>
        <w:spacing w:after="40" w:line="252" w:lineRule="auto"/>
        <w:rPr>
          <w:rFonts w:cs="Times New Roman"/>
          <w:szCs w:val="24"/>
        </w:rPr>
      </w:pPr>
      <w:r w:rsidRPr="005C14BD">
        <w:rPr>
          <w:rFonts w:cs="Times New Roman"/>
          <w:szCs w:val="24"/>
        </w:rPr>
        <w:t>Upon completion of this seminar, the participants will be able to:</w:t>
      </w:r>
    </w:p>
    <w:p w:rsidR="00672CBA" w:rsidRDefault="00672CBA" w:rsidP="00672CBA">
      <w:pPr>
        <w:numPr>
          <w:ilvl w:val="0"/>
          <w:numId w:val="4"/>
        </w:numPr>
        <w:spacing w:after="40" w:line="252" w:lineRule="auto"/>
        <w:rPr>
          <w:rFonts w:cs="Times New Roman"/>
          <w:szCs w:val="24"/>
        </w:rPr>
      </w:pPr>
      <w:r>
        <w:rPr>
          <w:rFonts w:cs="Times New Roman"/>
          <w:szCs w:val="24"/>
        </w:rPr>
        <w:t>Define core language</w:t>
      </w:r>
    </w:p>
    <w:p w:rsidR="00672CBA" w:rsidRDefault="00672CBA" w:rsidP="00672CBA">
      <w:pPr>
        <w:numPr>
          <w:ilvl w:val="0"/>
          <w:numId w:val="4"/>
        </w:numPr>
        <w:spacing w:after="40" w:line="252" w:lineRule="auto"/>
        <w:rPr>
          <w:rFonts w:cs="Times New Roman"/>
          <w:szCs w:val="24"/>
        </w:rPr>
      </w:pPr>
      <w:r>
        <w:rPr>
          <w:rFonts w:cs="Times New Roman"/>
          <w:szCs w:val="24"/>
        </w:rPr>
        <w:lastRenderedPageBreak/>
        <w:t>Describe the pros and cons of each of the 4 communication apps (</w:t>
      </w:r>
      <w:proofErr w:type="spellStart"/>
      <w:r w:rsidRPr="007C2CB8">
        <w:rPr>
          <w:rFonts w:cs="Times New Roman"/>
          <w:szCs w:val="24"/>
        </w:rPr>
        <w:t>GoTalkNOW</w:t>
      </w:r>
      <w:proofErr w:type="spellEnd"/>
      <w:r w:rsidRPr="007C2CB8">
        <w:rPr>
          <w:rFonts w:cs="Times New Roman"/>
          <w:szCs w:val="24"/>
        </w:rPr>
        <w:t xml:space="preserve">, Proloquo2Go 4.0, </w:t>
      </w:r>
      <w:proofErr w:type="spellStart"/>
      <w:r w:rsidRPr="007C2CB8">
        <w:rPr>
          <w:rFonts w:cs="Times New Roman"/>
          <w:szCs w:val="24"/>
        </w:rPr>
        <w:t>TouchChat</w:t>
      </w:r>
      <w:proofErr w:type="spellEnd"/>
      <w:r w:rsidRPr="007C2CB8">
        <w:rPr>
          <w:rFonts w:cs="Times New Roman"/>
          <w:szCs w:val="24"/>
        </w:rPr>
        <w:t xml:space="preserve"> with </w:t>
      </w:r>
      <w:proofErr w:type="spellStart"/>
      <w:r w:rsidRPr="007C2CB8">
        <w:rPr>
          <w:rFonts w:cs="Times New Roman"/>
          <w:szCs w:val="24"/>
        </w:rPr>
        <w:t>WordPower</w:t>
      </w:r>
      <w:proofErr w:type="spellEnd"/>
      <w:r w:rsidRPr="007C2CB8">
        <w:rPr>
          <w:rFonts w:cs="Times New Roman"/>
          <w:szCs w:val="24"/>
        </w:rPr>
        <w:t xml:space="preserve"> 2.01, and LAMP</w:t>
      </w:r>
      <w:r>
        <w:rPr>
          <w:rFonts w:cs="Times New Roman"/>
          <w:szCs w:val="24"/>
        </w:rPr>
        <w:t>)</w:t>
      </w:r>
    </w:p>
    <w:p w:rsidR="00672CBA" w:rsidRPr="005C14BD" w:rsidRDefault="00672CBA" w:rsidP="00672CBA">
      <w:pPr>
        <w:numPr>
          <w:ilvl w:val="0"/>
          <w:numId w:val="4"/>
        </w:numPr>
        <w:spacing w:after="40" w:line="252" w:lineRule="auto"/>
        <w:rPr>
          <w:rFonts w:cs="Times New Roman"/>
          <w:szCs w:val="24"/>
        </w:rPr>
      </w:pPr>
      <w:r>
        <w:rPr>
          <w:rFonts w:cs="Times New Roman"/>
          <w:szCs w:val="24"/>
        </w:rPr>
        <w:t>Describe how to apply core language while using the communication apps during therapy activities.</w:t>
      </w:r>
    </w:p>
    <w:p w:rsidR="00982420" w:rsidRDefault="00982420">
      <w:pPr>
        <w:rPr>
          <w:rFonts w:cs="Times New Roman"/>
          <w:sz w:val="28"/>
          <w:szCs w:val="28"/>
        </w:rPr>
      </w:pPr>
    </w:p>
    <w:p w:rsidR="00982420" w:rsidRPr="00991568" w:rsidRDefault="00982420" w:rsidP="00991568">
      <w:pPr>
        <w:spacing w:after="40" w:line="252" w:lineRule="auto"/>
        <w:rPr>
          <w:rFonts w:cs="Times New Roman"/>
          <w:b/>
          <w:sz w:val="28"/>
          <w:szCs w:val="28"/>
        </w:rPr>
      </w:pPr>
      <w:r w:rsidRPr="00991568">
        <w:rPr>
          <w:rFonts w:cs="Times New Roman"/>
          <w:b/>
          <w:sz w:val="28"/>
          <w:szCs w:val="28"/>
        </w:rPr>
        <w:t>12:00-1:00 Schedule of Oral Motor Assessment (SOMSA) Overview</w:t>
      </w:r>
    </w:p>
    <w:p w:rsidR="00982420" w:rsidRPr="00982420" w:rsidRDefault="00982420" w:rsidP="00982420">
      <w:pPr>
        <w:spacing w:after="0" w:line="240" w:lineRule="auto"/>
        <w:rPr>
          <w:b/>
          <w:i/>
          <w:szCs w:val="24"/>
        </w:rPr>
      </w:pPr>
      <w:r w:rsidRPr="00982420">
        <w:rPr>
          <w:rFonts w:cs="Times New Roman"/>
          <w:b/>
          <w:i/>
          <w:szCs w:val="24"/>
        </w:rPr>
        <w:t>Presenter:</w:t>
      </w:r>
      <w:r w:rsidRPr="00982420">
        <w:rPr>
          <w:b/>
          <w:i/>
          <w:szCs w:val="24"/>
        </w:rPr>
        <w:t xml:space="preserve"> </w:t>
      </w:r>
      <w:r w:rsidRPr="00982420">
        <w:rPr>
          <w:rFonts w:eastAsia="Times New Roman" w:cs="Times New Roman"/>
          <w:b/>
          <w:i/>
          <w:szCs w:val="24"/>
        </w:rPr>
        <w:t>Karen Rizzo, M.A., CCC/SLP</w:t>
      </w:r>
    </w:p>
    <w:p w:rsidR="007E2457" w:rsidRDefault="007E2457" w:rsidP="007E2457">
      <w:pPr>
        <w:spacing w:after="0" w:line="240" w:lineRule="auto"/>
        <w:rPr>
          <w:rFonts w:eastAsia="Times New Roman" w:cs="Times New Roman"/>
          <w:b/>
          <w:i/>
          <w:color w:val="333333"/>
          <w:szCs w:val="24"/>
        </w:rPr>
      </w:pPr>
      <w:r>
        <w:rPr>
          <w:rFonts w:cs="Times New Roman"/>
          <w:b/>
          <w:color w:val="FF0000"/>
          <w:sz w:val="22"/>
        </w:rPr>
        <w:t>(10 Minute Break 1:00 – 1:10</w:t>
      </w:r>
      <w:r w:rsidRPr="007E2457">
        <w:rPr>
          <w:rFonts w:cs="Times New Roman"/>
          <w:b/>
          <w:color w:val="FF0000"/>
          <w:sz w:val="22"/>
        </w:rPr>
        <w:t>)</w:t>
      </w:r>
    </w:p>
    <w:p w:rsidR="00982420" w:rsidRPr="00982420" w:rsidRDefault="00982420" w:rsidP="00982420">
      <w:pPr>
        <w:spacing w:after="0" w:line="240" w:lineRule="auto"/>
        <w:rPr>
          <w:rFonts w:asciiTheme="majorHAnsi" w:eastAsia="Times New Roman" w:hAnsiTheme="majorHAnsi" w:cs="Times New Roman"/>
          <w:szCs w:val="24"/>
        </w:rPr>
      </w:pPr>
    </w:p>
    <w:p w:rsidR="00982420" w:rsidRPr="009134F9" w:rsidRDefault="00982420" w:rsidP="00982420">
      <w:pPr>
        <w:spacing w:after="40" w:line="252" w:lineRule="auto"/>
        <w:rPr>
          <w:rFonts w:cs="Times New Roman"/>
          <w:szCs w:val="24"/>
        </w:rPr>
      </w:pPr>
      <w:r>
        <w:rPr>
          <w:rFonts w:cs="Times New Roman"/>
          <w:b/>
          <w:sz w:val="28"/>
          <w:szCs w:val="28"/>
        </w:rPr>
        <w:t>Course Description:</w:t>
      </w:r>
    </w:p>
    <w:p w:rsidR="00982420" w:rsidRDefault="00982420" w:rsidP="00982420">
      <w:pPr>
        <w:spacing w:after="120" w:line="252" w:lineRule="auto"/>
        <w:rPr>
          <w:rFonts w:cs="Times New Roman"/>
          <w:szCs w:val="24"/>
        </w:rPr>
      </w:pPr>
      <w:r>
        <w:rPr>
          <w:rFonts w:cs="Times New Roman"/>
          <w:szCs w:val="24"/>
        </w:rPr>
        <w:t xml:space="preserve">This will be a one-hour roundtable discussion to review the </w:t>
      </w:r>
      <w:r w:rsidRPr="008C72B1">
        <w:rPr>
          <w:rFonts w:cs="Times New Roman"/>
          <w:szCs w:val="24"/>
          <w:u w:val="single"/>
        </w:rPr>
        <w:t>Schedule for Oral Motor Assessment</w:t>
      </w:r>
      <w:r>
        <w:rPr>
          <w:rFonts w:cs="Times New Roman"/>
          <w:szCs w:val="24"/>
        </w:rPr>
        <w:t xml:space="preserve"> (Reilly, </w:t>
      </w:r>
      <w:proofErr w:type="spellStart"/>
      <w:r>
        <w:rPr>
          <w:rFonts w:cs="Times New Roman"/>
          <w:szCs w:val="24"/>
        </w:rPr>
        <w:t>Skuse</w:t>
      </w:r>
      <w:proofErr w:type="spellEnd"/>
      <w:r>
        <w:rPr>
          <w:rFonts w:cs="Times New Roman"/>
          <w:szCs w:val="24"/>
        </w:rPr>
        <w:t>, &amp; Wolke, 2001) (SOMA) and consider its use in clinical oral motor feeding and swallowing evaluation protocol at CCHMC.</w:t>
      </w:r>
    </w:p>
    <w:p w:rsidR="00982420" w:rsidRPr="009134F9" w:rsidRDefault="00982420" w:rsidP="00982420">
      <w:pPr>
        <w:spacing w:before="240" w:after="40" w:line="252" w:lineRule="auto"/>
        <w:rPr>
          <w:rFonts w:cs="Times New Roman"/>
          <w:szCs w:val="24"/>
        </w:rPr>
      </w:pPr>
      <w:r>
        <w:rPr>
          <w:rFonts w:cs="Times New Roman"/>
          <w:b/>
          <w:sz w:val="28"/>
          <w:szCs w:val="28"/>
        </w:rPr>
        <w:t>Learner Outcomes:</w:t>
      </w:r>
    </w:p>
    <w:p w:rsidR="00982420" w:rsidRPr="005C14BD" w:rsidRDefault="00982420" w:rsidP="00982420">
      <w:pPr>
        <w:spacing w:after="40" w:line="252" w:lineRule="auto"/>
        <w:rPr>
          <w:rFonts w:cs="Times New Roman"/>
          <w:szCs w:val="24"/>
        </w:rPr>
      </w:pPr>
      <w:r w:rsidRPr="005C14BD">
        <w:rPr>
          <w:rFonts w:cs="Times New Roman"/>
          <w:szCs w:val="24"/>
        </w:rPr>
        <w:t>Upon completion of this seminar, the participants will be able to:</w:t>
      </w:r>
    </w:p>
    <w:p w:rsidR="00982420" w:rsidRDefault="00982420" w:rsidP="00982420">
      <w:pPr>
        <w:numPr>
          <w:ilvl w:val="0"/>
          <w:numId w:val="4"/>
        </w:numPr>
        <w:spacing w:after="40" w:line="252" w:lineRule="auto"/>
        <w:rPr>
          <w:rFonts w:cs="Times New Roman"/>
          <w:szCs w:val="24"/>
        </w:rPr>
      </w:pPr>
      <w:r w:rsidRPr="008C72B1">
        <w:rPr>
          <w:rFonts w:cs="Times New Roman"/>
          <w:szCs w:val="24"/>
        </w:rPr>
        <w:t>Discuss the importance of using a standardized oral motor feeding assessment tool as part of evaluation, ongoing treatment, and discharge planning for improving our feeding and dysphagia outcome measurement system.  We will include review of feedback previously collected by current CCHMC Dysphagia Specialty Team SLPs who have tried the SOMA.</w:t>
      </w:r>
    </w:p>
    <w:p w:rsidR="00982420" w:rsidRPr="008C72B1" w:rsidRDefault="00982420" w:rsidP="00982420">
      <w:pPr>
        <w:numPr>
          <w:ilvl w:val="0"/>
          <w:numId w:val="4"/>
        </w:numPr>
        <w:spacing w:after="40" w:line="252" w:lineRule="auto"/>
        <w:rPr>
          <w:rFonts w:cs="Times New Roman"/>
          <w:szCs w:val="24"/>
        </w:rPr>
      </w:pPr>
      <w:r w:rsidRPr="008C72B1">
        <w:rPr>
          <w:rFonts w:cs="Times New Roman"/>
          <w:szCs w:val="24"/>
        </w:rPr>
        <w:t>Describe applicability and us</w:t>
      </w:r>
      <w:r>
        <w:rPr>
          <w:rFonts w:cs="Times New Roman"/>
          <w:szCs w:val="24"/>
        </w:rPr>
        <w:t xml:space="preserve">ability </w:t>
      </w:r>
      <w:r w:rsidRPr="008C72B1">
        <w:rPr>
          <w:rFonts w:cs="Times New Roman"/>
          <w:szCs w:val="24"/>
        </w:rPr>
        <w:t>of the SOMA for CCHMC clinical oral motor feeding and swallowing evaluation.</w:t>
      </w:r>
    </w:p>
    <w:p w:rsidR="00982420" w:rsidRDefault="00982420" w:rsidP="00982420">
      <w:pPr>
        <w:numPr>
          <w:ilvl w:val="0"/>
          <w:numId w:val="4"/>
        </w:numPr>
        <w:spacing w:before="240" w:after="40" w:line="252" w:lineRule="auto"/>
        <w:rPr>
          <w:rFonts w:cs="Times New Roman"/>
          <w:szCs w:val="24"/>
        </w:rPr>
      </w:pPr>
      <w:r w:rsidRPr="008C72B1">
        <w:rPr>
          <w:rFonts w:cs="Times New Roman"/>
          <w:szCs w:val="24"/>
        </w:rPr>
        <w:t>Explain reliability and validity of the SOMA as well as findings about its strengths, ease of use, and appropriate age group/diagnoses population with which it would be appropriate to use.</w:t>
      </w:r>
    </w:p>
    <w:p w:rsidR="007E2457" w:rsidRDefault="00982420" w:rsidP="007E2457">
      <w:pPr>
        <w:numPr>
          <w:ilvl w:val="0"/>
          <w:numId w:val="4"/>
        </w:numPr>
        <w:spacing w:before="240" w:after="40" w:line="252" w:lineRule="auto"/>
        <w:rPr>
          <w:rFonts w:cs="Times New Roman"/>
          <w:szCs w:val="24"/>
        </w:rPr>
      </w:pPr>
      <w:r w:rsidRPr="008C72B1">
        <w:rPr>
          <w:rFonts w:cs="Times New Roman"/>
          <w:szCs w:val="24"/>
        </w:rPr>
        <w:t xml:space="preserve">Recognize strengths and weaknesses of the SOMA to best consider its use </w:t>
      </w:r>
      <w:r>
        <w:rPr>
          <w:rFonts w:cs="Times New Roman"/>
          <w:szCs w:val="24"/>
        </w:rPr>
        <w:t>in OMF evaluation for</w:t>
      </w:r>
      <w:r w:rsidRPr="008C72B1">
        <w:rPr>
          <w:rFonts w:cs="Times New Roman"/>
          <w:szCs w:val="24"/>
        </w:rPr>
        <w:t xml:space="preserve"> </w:t>
      </w:r>
      <w:r>
        <w:rPr>
          <w:rFonts w:cs="Times New Roman"/>
          <w:szCs w:val="24"/>
        </w:rPr>
        <w:t xml:space="preserve">specific </w:t>
      </w:r>
      <w:r w:rsidRPr="008C72B1">
        <w:rPr>
          <w:rFonts w:cs="Times New Roman"/>
          <w:szCs w:val="24"/>
        </w:rPr>
        <w:t xml:space="preserve">age groups and diagnoses. </w:t>
      </w:r>
    </w:p>
    <w:p w:rsidR="007E2457" w:rsidRPr="007E2457" w:rsidRDefault="007E2457" w:rsidP="007E2457">
      <w:pPr>
        <w:spacing w:before="240" w:after="40" w:line="252" w:lineRule="auto"/>
        <w:ind w:left="360"/>
        <w:rPr>
          <w:rFonts w:cs="Times New Roman"/>
          <w:szCs w:val="24"/>
        </w:rPr>
      </w:pPr>
    </w:p>
    <w:p w:rsidR="00982420" w:rsidRPr="00982420" w:rsidRDefault="00982420" w:rsidP="00982420">
      <w:pPr>
        <w:spacing w:after="40" w:line="252" w:lineRule="auto"/>
        <w:rPr>
          <w:rFonts w:cs="Times New Roman"/>
          <w:b/>
          <w:sz w:val="28"/>
          <w:szCs w:val="28"/>
        </w:rPr>
      </w:pPr>
      <w:r w:rsidRPr="00982420">
        <w:rPr>
          <w:rFonts w:cs="Times New Roman"/>
          <w:b/>
          <w:sz w:val="28"/>
          <w:szCs w:val="28"/>
        </w:rPr>
        <w:t xml:space="preserve">12:00-1:00 </w:t>
      </w:r>
      <w:r w:rsidR="00A75454">
        <w:rPr>
          <w:rFonts w:cs="Times New Roman"/>
          <w:b/>
          <w:sz w:val="28"/>
          <w:szCs w:val="28"/>
        </w:rPr>
        <w:t>Language Processing: Identification and Treatment</w:t>
      </w:r>
    </w:p>
    <w:p w:rsidR="00982420" w:rsidRPr="00A93E8B" w:rsidRDefault="00982420" w:rsidP="00982420">
      <w:pPr>
        <w:spacing w:after="0" w:line="240" w:lineRule="auto"/>
        <w:rPr>
          <w:rFonts w:eastAsia="Times New Roman" w:cs="Times New Roman"/>
          <w:b/>
          <w:i/>
          <w:szCs w:val="24"/>
        </w:rPr>
      </w:pPr>
      <w:r w:rsidRPr="00982420">
        <w:rPr>
          <w:rFonts w:cs="Times New Roman"/>
          <w:b/>
          <w:i/>
          <w:szCs w:val="24"/>
        </w:rPr>
        <w:t>Presenter:</w:t>
      </w:r>
      <w:r w:rsidRPr="00982420">
        <w:rPr>
          <w:b/>
          <w:i/>
          <w:szCs w:val="24"/>
        </w:rPr>
        <w:t xml:space="preserve"> </w:t>
      </w:r>
      <w:r w:rsidR="00A93E8B" w:rsidRPr="00D57317">
        <w:rPr>
          <w:rFonts w:eastAsia="Times New Roman" w:cs="Times New Roman"/>
          <w:b/>
          <w:szCs w:val="24"/>
        </w:rPr>
        <w:t>Christine Lackey, M.S. CCC-SLP</w:t>
      </w:r>
    </w:p>
    <w:p w:rsidR="007E2457" w:rsidRDefault="007E2457" w:rsidP="007E2457">
      <w:pPr>
        <w:spacing w:after="0" w:line="240" w:lineRule="auto"/>
        <w:rPr>
          <w:rFonts w:eastAsia="Times New Roman" w:cs="Times New Roman"/>
          <w:b/>
          <w:i/>
          <w:color w:val="333333"/>
          <w:szCs w:val="24"/>
        </w:rPr>
      </w:pPr>
      <w:r>
        <w:rPr>
          <w:rFonts w:cs="Times New Roman"/>
          <w:b/>
          <w:color w:val="FF0000"/>
          <w:sz w:val="22"/>
        </w:rPr>
        <w:t>(10 Minute Break 1:00 – 1:10</w:t>
      </w:r>
      <w:r w:rsidRPr="007E2457">
        <w:rPr>
          <w:rFonts w:cs="Times New Roman"/>
          <w:b/>
          <w:color w:val="FF0000"/>
          <w:sz w:val="22"/>
        </w:rPr>
        <w:t>)</w:t>
      </w:r>
    </w:p>
    <w:p w:rsidR="00A93E8B" w:rsidRPr="00982420" w:rsidRDefault="00A93E8B" w:rsidP="00982420">
      <w:pPr>
        <w:spacing w:after="0" w:line="240" w:lineRule="auto"/>
        <w:rPr>
          <w:b/>
          <w:i/>
          <w:szCs w:val="24"/>
        </w:rPr>
      </w:pPr>
    </w:p>
    <w:p w:rsidR="00A93E8B" w:rsidRDefault="00A93E8B" w:rsidP="00A93E8B">
      <w:pPr>
        <w:spacing w:after="40" w:line="252" w:lineRule="auto"/>
        <w:rPr>
          <w:rFonts w:cs="Times New Roman"/>
          <w:b/>
          <w:sz w:val="28"/>
          <w:szCs w:val="28"/>
        </w:rPr>
      </w:pPr>
      <w:r>
        <w:rPr>
          <w:rFonts w:cs="Times New Roman"/>
          <w:b/>
          <w:sz w:val="28"/>
          <w:szCs w:val="28"/>
        </w:rPr>
        <w:t>Course Description:</w:t>
      </w:r>
    </w:p>
    <w:p w:rsidR="00A93E8B" w:rsidRPr="00D57317" w:rsidRDefault="00A93E8B" w:rsidP="00A93E8B">
      <w:pPr>
        <w:spacing w:after="40" w:line="252" w:lineRule="auto"/>
        <w:rPr>
          <w:rFonts w:cs="Times New Roman"/>
          <w:szCs w:val="24"/>
        </w:rPr>
      </w:pPr>
      <w:r w:rsidRPr="00D57317">
        <w:rPr>
          <w:rFonts w:cs="Times New Roman"/>
          <w:szCs w:val="24"/>
        </w:rPr>
        <w:t>This presentation will assist the SLP in identifying deficits in languag</w:t>
      </w:r>
      <w:r>
        <w:rPr>
          <w:rFonts w:cs="Times New Roman"/>
          <w:szCs w:val="24"/>
        </w:rPr>
        <w:t>e processing at the sound, word</w:t>
      </w:r>
      <w:r w:rsidRPr="00D57317">
        <w:rPr>
          <w:rFonts w:cs="Times New Roman"/>
          <w:szCs w:val="24"/>
        </w:rPr>
        <w:t xml:space="preserve">, sentence and discourse levels and in selecting treatment activities to facilitate improvement in these areas of language processing. </w:t>
      </w:r>
    </w:p>
    <w:p w:rsidR="00A93E8B" w:rsidRPr="009134F9" w:rsidRDefault="00A93E8B" w:rsidP="00A93E8B">
      <w:pPr>
        <w:spacing w:before="240" w:after="40" w:line="252" w:lineRule="auto"/>
        <w:rPr>
          <w:rFonts w:cs="Times New Roman"/>
          <w:szCs w:val="24"/>
        </w:rPr>
      </w:pPr>
      <w:r>
        <w:rPr>
          <w:rFonts w:cs="Times New Roman"/>
          <w:b/>
          <w:sz w:val="28"/>
          <w:szCs w:val="28"/>
        </w:rPr>
        <w:lastRenderedPageBreak/>
        <w:t>Learner Outcomes:</w:t>
      </w:r>
    </w:p>
    <w:p w:rsidR="00A93E8B" w:rsidRPr="005C14BD" w:rsidRDefault="00A93E8B" w:rsidP="00A93E8B">
      <w:pPr>
        <w:spacing w:after="40" w:line="252" w:lineRule="auto"/>
        <w:rPr>
          <w:rFonts w:cs="Times New Roman"/>
          <w:szCs w:val="24"/>
        </w:rPr>
      </w:pPr>
      <w:r w:rsidRPr="005C14BD">
        <w:rPr>
          <w:rFonts w:cs="Times New Roman"/>
          <w:szCs w:val="24"/>
        </w:rPr>
        <w:t>Upon completion of this seminar, the participants will be able to:</w:t>
      </w:r>
    </w:p>
    <w:p w:rsidR="00A93E8B" w:rsidRPr="005C14BD" w:rsidRDefault="00A93E8B" w:rsidP="00A93E8B">
      <w:pPr>
        <w:numPr>
          <w:ilvl w:val="0"/>
          <w:numId w:val="4"/>
        </w:numPr>
        <w:spacing w:after="40" w:line="252" w:lineRule="auto"/>
        <w:rPr>
          <w:rFonts w:cs="Times New Roman"/>
          <w:szCs w:val="24"/>
        </w:rPr>
      </w:pPr>
      <w:r w:rsidRPr="005C14BD">
        <w:rPr>
          <w:rFonts w:cs="Times New Roman"/>
          <w:szCs w:val="24"/>
        </w:rPr>
        <w:t>Discuss</w:t>
      </w:r>
      <w:r>
        <w:rPr>
          <w:rFonts w:cs="Times New Roman"/>
          <w:szCs w:val="24"/>
        </w:rPr>
        <w:t xml:space="preserve"> the process of auditory and language processing</w:t>
      </w:r>
    </w:p>
    <w:p w:rsidR="00A93E8B" w:rsidRPr="005C14BD" w:rsidRDefault="00A93E8B" w:rsidP="00A93E8B">
      <w:pPr>
        <w:numPr>
          <w:ilvl w:val="0"/>
          <w:numId w:val="4"/>
        </w:numPr>
        <w:spacing w:after="40" w:line="252" w:lineRule="auto"/>
        <w:rPr>
          <w:rFonts w:cs="Times New Roman"/>
          <w:szCs w:val="24"/>
        </w:rPr>
      </w:pPr>
      <w:r w:rsidRPr="005C14BD">
        <w:rPr>
          <w:rFonts w:cs="Times New Roman"/>
          <w:szCs w:val="24"/>
        </w:rPr>
        <w:t>Describe</w:t>
      </w:r>
      <w:r>
        <w:rPr>
          <w:rFonts w:cs="Times New Roman"/>
          <w:szCs w:val="24"/>
        </w:rPr>
        <w:t xml:space="preserve"> areas of impairment at the sound, word, sentence and discourse levels</w:t>
      </w:r>
    </w:p>
    <w:p w:rsidR="00A93E8B" w:rsidRPr="005C14BD" w:rsidRDefault="00A93E8B" w:rsidP="00A93E8B">
      <w:pPr>
        <w:numPr>
          <w:ilvl w:val="0"/>
          <w:numId w:val="4"/>
        </w:numPr>
        <w:spacing w:after="40" w:line="252" w:lineRule="auto"/>
        <w:rPr>
          <w:rFonts w:cs="Times New Roman"/>
          <w:szCs w:val="24"/>
        </w:rPr>
      </w:pPr>
      <w:r>
        <w:rPr>
          <w:rFonts w:cs="Times New Roman"/>
          <w:szCs w:val="24"/>
        </w:rPr>
        <w:t>Identify materials and activities that can support improvement at each level of deficit</w:t>
      </w:r>
    </w:p>
    <w:p w:rsidR="00991568" w:rsidRPr="007E2457" w:rsidRDefault="00A93E8B" w:rsidP="007E2457">
      <w:pPr>
        <w:pStyle w:val="ListParagraph"/>
        <w:numPr>
          <w:ilvl w:val="0"/>
          <w:numId w:val="4"/>
        </w:numPr>
        <w:rPr>
          <w:rFonts w:cs="Times New Roman"/>
          <w:sz w:val="28"/>
          <w:szCs w:val="28"/>
        </w:rPr>
      </w:pPr>
      <w:r w:rsidRPr="00A93E8B">
        <w:rPr>
          <w:rFonts w:cs="Times New Roman"/>
          <w:szCs w:val="24"/>
        </w:rPr>
        <w:t>Recognize the difference between auditory processing disorders and language processing</w:t>
      </w:r>
    </w:p>
    <w:p w:rsidR="007E2457" w:rsidRPr="007E2457" w:rsidRDefault="007E2457" w:rsidP="007E2457">
      <w:pPr>
        <w:ind w:left="360"/>
        <w:rPr>
          <w:rFonts w:cs="Times New Roman"/>
          <w:sz w:val="28"/>
          <w:szCs w:val="28"/>
        </w:rPr>
      </w:pPr>
    </w:p>
    <w:p w:rsidR="00991568" w:rsidRPr="00991568" w:rsidRDefault="003402F9" w:rsidP="00991568">
      <w:pPr>
        <w:spacing w:before="120" w:after="240" w:line="252" w:lineRule="auto"/>
        <w:rPr>
          <w:rFonts w:cs="Times New Roman"/>
          <w:b/>
          <w:sz w:val="28"/>
          <w:szCs w:val="28"/>
        </w:rPr>
      </w:pPr>
      <w:r>
        <w:rPr>
          <w:rFonts w:cs="Times New Roman"/>
          <w:b/>
          <w:sz w:val="28"/>
          <w:szCs w:val="28"/>
        </w:rPr>
        <w:t>1:1</w:t>
      </w:r>
      <w:r w:rsidR="00991568" w:rsidRPr="00991568">
        <w:rPr>
          <w:rFonts w:cs="Times New Roman"/>
          <w:b/>
          <w:sz w:val="28"/>
          <w:szCs w:val="28"/>
        </w:rPr>
        <w:t>0-</w:t>
      </w:r>
      <w:r>
        <w:rPr>
          <w:rFonts w:cs="Times New Roman"/>
          <w:b/>
          <w:sz w:val="28"/>
          <w:szCs w:val="28"/>
        </w:rPr>
        <w:t>2:1</w:t>
      </w:r>
      <w:r w:rsidR="00991568" w:rsidRPr="00991568">
        <w:rPr>
          <w:rFonts w:cs="Times New Roman"/>
          <w:b/>
          <w:sz w:val="28"/>
          <w:szCs w:val="28"/>
        </w:rPr>
        <w:t>0 Creating Patient and Family Friendly Materials for                                Speech- Language Pathology</w:t>
      </w:r>
      <w:r w:rsidR="00991568" w:rsidRPr="00991568">
        <w:rPr>
          <w:rFonts w:cs="Times New Roman"/>
          <w:b/>
          <w:szCs w:val="24"/>
        </w:rPr>
        <w:t xml:space="preserve"> </w:t>
      </w:r>
      <w:r w:rsidR="00991568" w:rsidRPr="00991568">
        <w:rPr>
          <w:rFonts w:cs="Times New Roman"/>
          <w:b/>
          <w:szCs w:val="24"/>
        </w:rPr>
        <w:tab/>
      </w:r>
    </w:p>
    <w:p w:rsidR="00991568" w:rsidRPr="00991568" w:rsidRDefault="00991568" w:rsidP="00991568">
      <w:pPr>
        <w:spacing w:after="0" w:line="240" w:lineRule="auto"/>
        <w:rPr>
          <w:rFonts w:eastAsia="Times New Roman" w:cs="Times New Roman"/>
          <w:b/>
          <w:i/>
          <w:color w:val="333333"/>
          <w:szCs w:val="24"/>
        </w:rPr>
      </w:pPr>
      <w:r w:rsidRPr="00991568">
        <w:rPr>
          <w:rFonts w:cs="Times New Roman"/>
          <w:b/>
          <w:i/>
          <w:szCs w:val="24"/>
        </w:rPr>
        <w:t>Presenter</w:t>
      </w:r>
      <w:r w:rsidR="007E2457">
        <w:rPr>
          <w:rFonts w:cs="Times New Roman"/>
          <w:b/>
          <w:i/>
          <w:szCs w:val="24"/>
        </w:rPr>
        <w:t>s</w:t>
      </w:r>
      <w:r w:rsidRPr="00991568">
        <w:rPr>
          <w:rFonts w:cs="Times New Roman"/>
          <w:b/>
          <w:i/>
          <w:szCs w:val="24"/>
        </w:rPr>
        <w:t>:</w:t>
      </w:r>
      <w:r w:rsidRPr="00991568">
        <w:rPr>
          <w:b/>
          <w:i/>
          <w:szCs w:val="24"/>
        </w:rPr>
        <w:t xml:space="preserve"> </w:t>
      </w:r>
      <w:r w:rsidRPr="00991568">
        <w:rPr>
          <w:rFonts w:eastAsia="Times New Roman" w:cs="Times New Roman"/>
          <w:b/>
          <w:i/>
          <w:color w:val="333333"/>
          <w:szCs w:val="24"/>
        </w:rPr>
        <w:t xml:space="preserve">Marlo Mewherter CCC-SLP, </w:t>
      </w:r>
      <w:r w:rsidRPr="00991568">
        <w:rPr>
          <w:rFonts w:eastAsia="Times New Roman" w:cs="Times New Roman"/>
          <w:b/>
          <w:i/>
          <w:szCs w:val="24"/>
        </w:rPr>
        <w:t>Christine Lackey CCC-SLP</w:t>
      </w:r>
    </w:p>
    <w:p w:rsidR="00991568" w:rsidRDefault="00991568" w:rsidP="00991568">
      <w:pPr>
        <w:spacing w:after="0" w:line="240" w:lineRule="auto"/>
        <w:rPr>
          <w:rFonts w:eastAsia="Times New Roman" w:cs="Times New Roman"/>
          <w:b/>
          <w:i/>
          <w:szCs w:val="24"/>
        </w:rPr>
      </w:pPr>
    </w:p>
    <w:p w:rsidR="00991568" w:rsidRPr="009134F9" w:rsidRDefault="00991568" w:rsidP="00991568">
      <w:pPr>
        <w:spacing w:after="40" w:line="252" w:lineRule="auto"/>
        <w:rPr>
          <w:rFonts w:cs="Times New Roman"/>
          <w:szCs w:val="24"/>
        </w:rPr>
      </w:pPr>
      <w:r>
        <w:rPr>
          <w:rFonts w:cs="Times New Roman"/>
          <w:b/>
          <w:sz w:val="28"/>
          <w:szCs w:val="28"/>
        </w:rPr>
        <w:t>Course Description:</w:t>
      </w:r>
    </w:p>
    <w:p w:rsidR="00991568" w:rsidRDefault="00991568" w:rsidP="00991568">
      <w:pPr>
        <w:spacing w:after="120" w:line="252" w:lineRule="auto"/>
        <w:rPr>
          <w:rFonts w:cs="Times New Roman"/>
          <w:szCs w:val="24"/>
        </w:rPr>
      </w:pPr>
      <w:r>
        <w:rPr>
          <w:rFonts w:cs="Times New Roman"/>
          <w:szCs w:val="24"/>
        </w:rPr>
        <w:t>This course is designed to educate speech-language pathologists regarding various methods for creating family friendly and patient friendly materials. Methods for creating the materials, grammar usage and using photos will be discussed.</w:t>
      </w:r>
    </w:p>
    <w:p w:rsidR="00991568" w:rsidRPr="009134F9" w:rsidRDefault="00991568" w:rsidP="00991568">
      <w:pPr>
        <w:spacing w:before="240" w:after="40" w:line="252" w:lineRule="auto"/>
        <w:rPr>
          <w:rFonts w:cs="Times New Roman"/>
          <w:szCs w:val="24"/>
        </w:rPr>
      </w:pPr>
      <w:r>
        <w:rPr>
          <w:rFonts w:cs="Times New Roman"/>
          <w:b/>
          <w:sz w:val="28"/>
          <w:szCs w:val="28"/>
        </w:rPr>
        <w:t>Learner Outcomes:</w:t>
      </w:r>
    </w:p>
    <w:p w:rsidR="00991568" w:rsidRPr="005C14BD" w:rsidRDefault="00991568" w:rsidP="00991568">
      <w:pPr>
        <w:spacing w:after="40" w:line="252" w:lineRule="auto"/>
        <w:rPr>
          <w:rFonts w:cs="Times New Roman"/>
          <w:szCs w:val="24"/>
        </w:rPr>
      </w:pPr>
      <w:r w:rsidRPr="005C14BD">
        <w:rPr>
          <w:rFonts w:cs="Times New Roman"/>
          <w:szCs w:val="24"/>
        </w:rPr>
        <w:t>Upon completion of this seminar, the participants will be able to:</w:t>
      </w:r>
    </w:p>
    <w:p w:rsidR="00991568" w:rsidRPr="005C14BD" w:rsidRDefault="00991568" w:rsidP="00991568">
      <w:pPr>
        <w:numPr>
          <w:ilvl w:val="0"/>
          <w:numId w:val="4"/>
        </w:numPr>
        <w:spacing w:after="40" w:line="252" w:lineRule="auto"/>
        <w:rPr>
          <w:rFonts w:cs="Times New Roman"/>
          <w:szCs w:val="24"/>
        </w:rPr>
      </w:pPr>
      <w:r w:rsidRPr="005C14BD">
        <w:rPr>
          <w:rFonts w:cs="Times New Roman"/>
          <w:szCs w:val="24"/>
        </w:rPr>
        <w:t>Describe</w:t>
      </w:r>
      <w:r>
        <w:rPr>
          <w:rFonts w:cs="Times New Roman"/>
          <w:szCs w:val="24"/>
        </w:rPr>
        <w:t xml:space="preserve"> how ideas for patient and family materials can be transferred into written format.</w:t>
      </w:r>
    </w:p>
    <w:p w:rsidR="00991568" w:rsidRPr="005C14BD" w:rsidRDefault="00991568" w:rsidP="00991568">
      <w:pPr>
        <w:numPr>
          <w:ilvl w:val="0"/>
          <w:numId w:val="4"/>
        </w:numPr>
        <w:spacing w:after="40" w:line="252" w:lineRule="auto"/>
        <w:rPr>
          <w:rFonts w:cs="Times New Roman"/>
          <w:szCs w:val="24"/>
        </w:rPr>
      </w:pPr>
      <w:r w:rsidRPr="005C14BD">
        <w:rPr>
          <w:rFonts w:cs="Times New Roman"/>
          <w:szCs w:val="24"/>
        </w:rPr>
        <w:t>Explain</w:t>
      </w:r>
      <w:r>
        <w:rPr>
          <w:rFonts w:cs="Times New Roman"/>
          <w:szCs w:val="24"/>
        </w:rPr>
        <w:t xml:space="preserve"> how speech-language pathologists can create materials without citing references.</w:t>
      </w:r>
    </w:p>
    <w:p w:rsidR="00991568" w:rsidRPr="005C14BD" w:rsidRDefault="00991568" w:rsidP="00991568">
      <w:pPr>
        <w:numPr>
          <w:ilvl w:val="0"/>
          <w:numId w:val="4"/>
        </w:numPr>
        <w:spacing w:after="40" w:line="252" w:lineRule="auto"/>
        <w:rPr>
          <w:rFonts w:cs="Times New Roman"/>
          <w:szCs w:val="24"/>
        </w:rPr>
      </w:pPr>
      <w:r>
        <w:rPr>
          <w:rFonts w:cs="Times New Roman"/>
          <w:szCs w:val="24"/>
        </w:rPr>
        <w:t>Describe how to tailor materials so that they are specific to the needs of patients and families.</w:t>
      </w:r>
    </w:p>
    <w:p w:rsidR="00991568" w:rsidRPr="00A93E8B" w:rsidRDefault="00991568" w:rsidP="00991568">
      <w:pPr>
        <w:spacing w:after="0" w:line="240" w:lineRule="auto"/>
        <w:rPr>
          <w:rFonts w:eastAsia="Times New Roman" w:cs="Times New Roman"/>
          <w:b/>
          <w:i/>
          <w:szCs w:val="24"/>
        </w:rPr>
      </w:pPr>
    </w:p>
    <w:p w:rsidR="003402F9" w:rsidRPr="003402F9" w:rsidRDefault="003402F9" w:rsidP="007E2457">
      <w:pPr>
        <w:spacing w:before="120" w:after="0" w:line="252" w:lineRule="auto"/>
        <w:rPr>
          <w:rFonts w:cs="Times New Roman"/>
          <w:sz w:val="28"/>
          <w:szCs w:val="28"/>
        </w:rPr>
      </w:pPr>
      <w:r>
        <w:rPr>
          <w:rFonts w:cs="Times New Roman"/>
          <w:b/>
          <w:sz w:val="28"/>
          <w:szCs w:val="28"/>
        </w:rPr>
        <w:t>1:1</w:t>
      </w:r>
      <w:r w:rsidR="00991568" w:rsidRPr="003402F9">
        <w:rPr>
          <w:rFonts w:cs="Times New Roman"/>
          <w:b/>
          <w:sz w:val="28"/>
          <w:szCs w:val="28"/>
        </w:rPr>
        <w:t>0-</w:t>
      </w:r>
      <w:r w:rsidR="007E2457">
        <w:rPr>
          <w:rFonts w:cs="Times New Roman"/>
          <w:b/>
          <w:sz w:val="28"/>
          <w:szCs w:val="28"/>
        </w:rPr>
        <w:t>2:1</w:t>
      </w:r>
      <w:r w:rsidR="007E2457" w:rsidRPr="003402F9">
        <w:rPr>
          <w:rFonts w:cs="Times New Roman"/>
          <w:b/>
          <w:sz w:val="28"/>
          <w:szCs w:val="28"/>
        </w:rPr>
        <w:t>0 Reading</w:t>
      </w:r>
      <w:r w:rsidR="007E2457">
        <w:rPr>
          <w:rFonts w:cs="Times New Roman"/>
          <w:b/>
          <w:sz w:val="28"/>
          <w:szCs w:val="28"/>
        </w:rPr>
        <w:t xml:space="preserve"> D</w:t>
      </w:r>
      <w:r w:rsidRPr="003402F9">
        <w:rPr>
          <w:rFonts w:cs="Times New Roman"/>
          <w:b/>
          <w:sz w:val="28"/>
          <w:szCs w:val="28"/>
        </w:rPr>
        <w:t xml:space="preserve">ifficulty…What now? </w:t>
      </w:r>
    </w:p>
    <w:p w:rsidR="003402F9" w:rsidRDefault="003402F9" w:rsidP="007E2457">
      <w:pPr>
        <w:spacing w:after="0"/>
        <w:rPr>
          <w:b/>
          <w:bCs/>
          <w:i/>
          <w:szCs w:val="24"/>
        </w:rPr>
      </w:pPr>
      <w:r w:rsidRPr="003402F9">
        <w:rPr>
          <w:rFonts w:cs="Times New Roman"/>
          <w:b/>
          <w:i/>
          <w:szCs w:val="24"/>
        </w:rPr>
        <w:t xml:space="preserve">Presenter: </w:t>
      </w:r>
      <w:r w:rsidRPr="003402F9">
        <w:rPr>
          <w:b/>
          <w:bCs/>
          <w:i/>
          <w:szCs w:val="24"/>
        </w:rPr>
        <w:t>Rachelle Schmitz, MA, CCC-SLP, CALP</w:t>
      </w:r>
    </w:p>
    <w:p w:rsidR="007E2457" w:rsidRDefault="007E2457" w:rsidP="007E2457">
      <w:pPr>
        <w:spacing w:after="0" w:line="240" w:lineRule="auto"/>
        <w:rPr>
          <w:rFonts w:eastAsia="Times New Roman" w:cs="Times New Roman"/>
          <w:b/>
          <w:i/>
          <w:color w:val="333333"/>
          <w:szCs w:val="24"/>
        </w:rPr>
      </w:pPr>
      <w:r>
        <w:rPr>
          <w:rFonts w:cs="Times New Roman"/>
          <w:b/>
          <w:color w:val="FF0000"/>
          <w:sz w:val="22"/>
        </w:rPr>
        <w:t>(10 Minute Break 2:10 – 2:20</w:t>
      </w:r>
      <w:r w:rsidRPr="007E2457">
        <w:rPr>
          <w:rFonts w:cs="Times New Roman"/>
          <w:b/>
          <w:color w:val="FF0000"/>
          <w:sz w:val="22"/>
        </w:rPr>
        <w:t>)</w:t>
      </w:r>
    </w:p>
    <w:p w:rsidR="007E2457" w:rsidRPr="007E2457" w:rsidRDefault="007E2457" w:rsidP="007E2457">
      <w:pPr>
        <w:spacing w:after="0" w:line="240" w:lineRule="auto"/>
        <w:rPr>
          <w:rFonts w:eastAsia="Times New Roman" w:cs="Times New Roman"/>
          <w:b/>
          <w:i/>
          <w:color w:val="333333"/>
          <w:szCs w:val="24"/>
        </w:rPr>
      </w:pPr>
    </w:p>
    <w:p w:rsidR="003402F9" w:rsidRPr="009134F9" w:rsidRDefault="003402F9" w:rsidP="003402F9">
      <w:pPr>
        <w:spacing w:after="40" w:line="252" w:lineRule="auto"/>
        <w:rPr>
          <w:rFonts w:cs="Times New Roman"/>
          <w:szCs w:val="24"/>
        </w:rPr>
      </w:pPr>
      <w:r>
        <w:rPr>
          <w:rFonts w:cs="Times New Roman"/>
          <w:b/>
          <w:sz w:val="28"/>
          <w:szCs w:val="28"/>
        </w:rPr>
        <w:t>Course Description:</w:t>
      </w:r>
    </w:p>
    <w:p w:rsidR="003402F9" w:rsidRDefault="003402F9" w:rsidP="003402F9">
      <w:pPr>
        <w:spacing w:after="40" w:line="252" w:lineRule="auto"/>
        <w:rPr>
          <w:rFonts w:cs="Times New Roman"/>
          <w:szCs w:val="24"/>
        </w:rPr>
      </w:pPr>
      <w:r w:rsidRPr="00883A22">
        <w:rPr>
          <w:rFonts w:cs="Times New Roman"/>
          <w:szCs w:val="24"/>
        </w:rPr>
        <w:t xml:space="preserve">Identify when to refer to </w:t>
      </w:r>
      <w:r>
        <w:rPr>
          <w:rFonts w:cs="Times New Roman"/>
          <w:szCs w:val="24"/>
        </w:rPr>
        <w:t>the Reading and Literacy Discovery Center for a reading evaluation. Identify speech-language pathology goals and strategies for therapy</w:t>
      </w:r>
      <w:r w:rsidRPr="00883A22">
        <w:rPr>
          <w:rFonts w:cs="Times New Roman"/>
          <w:szCs w:val="24"/>
        </w:rPr>
        <w:t xml:space="preserve"> </w:t>
      </w:r>
      <w:r>
        <w:rPr>
          <w:rFonts w:cs="Times New Roman"/>
          <w:szCs w:val="24"/>
        </w:rPr>
        <w:t xml:space="preserve">to work with patients with reading difficulty. </w:t>
      </w:r>
    </w:p>
    <w:p w:rsidR="003402F9" w:rsidRPr="009134F9" w:rsidRDefault="003402F9" w:rsidP="003402F9">
      <w:pPr>
        <w:spacing w:before="240" w:after="40" w:line="252" w:lineRule="auto"/>
        <w:rPr>
          <w:rFonts w:cs="Times New Roman"/>
          <w:szCs w:val="24"/>
        </w:rPr>
      </w:pPr>
      <w:r>
        <w:rPr>
          <w:rFonts w:cs="Times New Roman"/>
          <w:b/>
          <w:sz w:val="28"/>
          <w:szCs w:val="28"/>
        </w:rPr>
        <w:t>Learner Outcomes:</w:t>
      </w:r>
    </w:p>
    <w:p w:rsidR="003402F9" w:rsidRDefault="003402F9" w:rsidP="003402F9">
      <w:pPr>
        <w:spacing w:after="40" w:line="252" w:lineRule="auto"/>
        <w:rPr>
          <w:rFonts w:cs="Times New Roman"/>
          <w:szCs w:val="24"/>
        </w:rPr>
      </w:pPr>
      <w:r w:rsidRPr="005C14BD">
        <w:rPr>
          <w:rFonts w:cs="Times New Roman"/>
          <w:szCs w:val="24"/>
        </w:rPr>
        <w:t>Upon completion of this seminar, the participants will be able to:</w:t>
      </w:r>
    </w:p>
    <w:p w:rsidR="003402F9" w:rsidRPr="005C14BD" w:rsidRDefault="003402F9" w:rsidP="003402F9">
      <w:pPr>
        <w:spacing w:after="40" w:line="252" w:lineRule="auto"/>
        <w:rPr>
          <w:rFonts w:cs="Times New Roman"/>
          <w:szCs w:val="24"/>
        </w:rPr>
      </w:pPr>
    </w:p>
    <w:p w:rsidR="003402F9" w:rsidRPr="005C14BD" w:rsidRDefault="003402F9" w:rsidP="003402F9">
      <w:pPr>
        <w:numPr>
          <w:ilvl w:val="0"/>
          <w:numId w:val="4"/>
        </w:numPr>
        <w:spacing w:after="40" w:line="252" w:lineRule="auto"/>
        <w:rPr>
          <w:rFonts w:cs="Times New Roman"/>
          <w:szCs w:val="24"/>
        </w:rPr>
      </w:pPr>
      <w:r w:rsidRPr="005C14BD">
        <w:rPr>
          <w:rFonts w:cs="Times New Roman"/>
          <w:szCs w:val="24"/>
        </w:rPr>
        <w:t>Explain</w:t>
      </w:r>
      <w:r>
        <w:rPr>
          <w:rFonts w:cs="Times New Roman"/>
          <w:szCs w:val="24"/>
        </w:rPr>
        <w:t xml:space="preserve"> ASHA’s position on reading and the SLP</w:t>
      </w:r>
    </w:p>
    <w:p w:rsidR="003402F9" w:rsidRPr="005C14BD" w:rsidRDefault="003402F9" w:rsidP="003402F9">
      <w:pPr>
        <w:numPr>
          <w:ilvl w:val="0"/>
          <w:numId w:val="4"/>
        </w:numPr>
        <w:spacing w:after="40" w:line="252" w:lineRule="auto"/>
        <w:rPr>
          <w:rFonts w:cs="Times New Roman"/>
          <w:szCs w:val="24"/>
        </w:rPr>
      </w:pPr>
      <w:r>
        <w:rPr>
          <w:rFonts w:cs="Times New Roman"/>
          <w:szCs w:val="24"/>
        </w:rPr>
        <w:lastRenderedPageBreak/>
        <w:t xml:space="preserve">Describe appropriate situations to recommend a reading evaluation </w:t>
      </w:r>
    </w:p>
    <w:p w:rsidR="003402F9" w:rsidRPr="005C14BD" w:rsidRDefault="003402F9" w:rsidP="003402F9">
      <w:pPr>
        <w:numPr>
          <w:ilvl w:val="0"/>
          <w:numId w:val="4"/>
        </w:numPr>
        <w:spacing w:after="40" w:line="252" w:lineRule="auto"/>
        <w:rPr>
          <w:rFonts w:cs="Times New Roman"/>
          <w:szCs w:val="24"/>
        </w:rPr>
      </w:pPr>
      <w:r w:rsidRPr="005C14BD">
        <w:rPr>
          <w:rFonts w:cs="Times New Roman"/>
          <w:szCs w:val="24"/>
        </w:rPr>
        <w:t>Describe</w:t>
      </w:r>
      <w:r>
        <w:rPr>
          <w:rFonts w:cs="Times New Roman"/>
          <w:szCs w:val="24"/>
        </w:rPr>
        <w:t xml:space="preserve"> treatment strategies related to phonemic awareness, decoding orthography, reading fluency, and reading comprehension</w:t>
      </w:r>
    </w:p>
    <w:p w:rsidR="003402F9" w:rsidRPr="005C14BD" w:rsidRDefault="003402F9" w:rsidP="003402F9">
      <w:pPr>
        <w:numPr>
          <w:ilvl w:val="0"/>
          <w:numId w:val="4"/>
        </w:numPr>
        <w:spacing w:after="40" w:line="252" w:lineRule="auto"/>
        <w:rPr>
          <w:rFonts w:cs="Times New Roman"/>
          <w:szCs w:val="24"/>
        </w:rPr>
      </w:pPr>
      <w:r>
        <w:rPr>
          <w:rFonts w:cs="Times New Roman"/>
          <w:szCs w:val="24"/>
        </w:rPr>
        <w:t>Identify goals related to phonemic awareness, decoding, orthographic skills, fluency and comprehension</w:t>
      </w:r>
    </w:p>
    <w:p w:rsidR="00982420" w:rsidRDefault="00982420">
      <w:pPr>
        <w:rPr>
          <w:rFonts w:cs="Times New Roman"/>
          <w:sz w:val="28"/>
          <w:szCs w:val="28"/>
        </w:rPr>
      </w:pPr>
    </w:p>
    <w:p w:rsidR="00912E98" w:rsidRPr="00912E98" w:rsidRDefault="00912E98" w:rsidP="00912E98">
      <w:pPr>
        <w:spacing w:before="120" w:after="240" w:line="252" w:lineRule="auto"/>
        <w:rPr>
          <w:rFonts w:cs="Times New Roman"/>
          <w:b/>
          <w:sz w:val="28"/>
          <w:szCs w:val="28"/>
        </w:rPr>
      </w:pPr>
      <w:r>
        <w:rPr>
          <w:rFonts w:cs="Times New Roman"/>
          <w:b/>
          <w:sz w:val="28"/>
          <w:szCs w:val="28"/>
        </w:rPr>
        <w:t>2</w:t>
      </w:r>
      <w:r w:rsidRPr="00912E98">
        <w:rPr>
          <w:rFonts w:cs="Times New Roman"/>
          <w:b/>
          <w:sz w:val="28"/>
          <w:szCs w:val="28"/>
        </w:rPr>
        <w:t>:10-</w:t>
      </w:r>
      <w:r>
        <w:rPr>
          <w:rFonts w:cs="Times New Roman"/>
          <w:b/>
          <w:sz w:val="28"/>
          <w:szCs w:val="28"/>
        </w:rPr>
        <w:t xml:space="preserve"> </w:t>
      </w:r>
      <w:r w:rsidR="007E2457">
        <w:rPr>
          <w:rFonts w:cs="Times New Roman"/>
          <w:b/>
          <w:sz w:val="28"/>
          <w:szCs w:val="28"/>
        </w:rPr>
        <w:t>4</w:t>
      </w:r>
      <w:r w:rsidR="007E2457" w:rsidRPr="00912E98">
        <w:rPr>
          <w:rFonts w:cs="Times New Roman"/>
          <w:b/>
          <w:sz w:val="28"/>
          <w:szCs w:val="28"/>
        </w:rPr>
        <w:t>:10 Intervention</w:t>
      </w:r>
      <w:r w:rsidRPr="00912E98">
        <w:rPr>
          <w:b/>
          <w:sz w:val="28"/>
          <w:szCs w:val="28"/>
        </w:rPr>
        <w:t xml:space="preserve"> Strategies to Support Language Development in Young Multilingual Children with Communication Disorders</w:t>
      </w:r>
    </w:p>
    <w:p w:rsidR="00912E98" w:rsidRDefault="00912E98">
      <w:pPr>
        <w:rPr>
          <w:rFonts w:cs="Times New Roman"/>
          <w:b/>
          <w:i/>
          <w:szCs w:val="24"/>
        </w:rPr>
      </w:pPr>
      <w:r w:rsidRPr="00912E98">
        <w:rPr>
          <w:rFonts w:cs="Times New Roman"/>
          <w:b/>
          <w:i/>
          <w:szCs w:val="24"/>
        </w:rPr>
        <w:t>Presenter</w:t>
      </w:r>
      <w:r w:rsidR="007E2457">
        <w:rPr>
          <w:rFonts w:cs="Times New Roman"/>
          <w:b/>
          <w:i/>
          <w:szCs w:val="24"/>
        </w:rPr>
        <w:t>s</w:t>
      </w:r>
      <w:r w:rsidRPr="00912E98">
        <w:rPr>
          <w:rFonts w:cs="Times New Roman"/>
          <w:b/>
          <w:i/>
          <w:szCs w:val="24"/>
        </w:rPr>
        <w:t xml:space="preserve">: Amy Herren, MS, CCC-SLP, Susan </w:t>
      </w:r>
      <w:proofErr w:type="spellStart"/>
      <w:r w:rsidRPr="00912E98">
        <w:rPr>
          <w:rFonts w:cs="Times New Roman"/>
          <w:b/>
          <w:i/>
          <w:szCs w:val="24"/>
        </w:rPr>
        <w:t>Denges</w:t>
      </w:r>
      <w:proofErr w:type="spellEnd"/>
      <w:r w:rsidRPr="00912E98">
        <w:rPr>
          <w:rFonts w:cs="Times New Roman"/>
          <w:b/>
          <w:i/>
          <w:szCs w:val="24"/>
        </w:rPr>
        <w:t xml:space="preserve">, M.S., CCC-SLP Laura </w:t>
      </w:r>
      <w:proofErr w:type="spellStart"/>
      <w:r w:rsidRPr="00912E98">
        <w:rPr>
          <w:rFonts w:cs="Times New Roman"/>
          <w:b/>
          <w:i/>
          <w:szCs w:val="24"/>
        </w:rPr>
        <w:t>Schwietering</w:t>
      </w:r>
      <w:proofErr w:type="spellEnd"/>
      <w:r w:rsidRPr="00912E98">
        <w:rPr>
          <w:rFonts w:cs="Times New Roman"/>
          <w:b/>
          <w:i/>
          <w:szCs w:val="24"/>
        </w:rPr>
        <w:t>, M.A. CCC-SLP, Rebecca Kappers, M.A. CCC-SLP</w:t>
      </w:r>
    </w:p>
    <w:p w:rsidR="00912E98" w:rsidRPr="009134F9" w:rsidRDefault="00912E98" w:rsidP="00912E98">
      <w:pPr>
        <w:spacing w:after="40" w:line="252" w:lineRule="auto"/>
        <w:rPr>
          <w:rFonts w:cs="Times New Roman"/>
          <w:szCs w:val="24"/>
        </w:rPr>
      </w:pPr>
      <w:r>
        <w:rPr>
          <w:rFonts w:cs="Times New Roman"/>
          <w:b/>
          <w:sz w:val="28"/>
          <w:szCs w:val="28"/>
        </w:rPr>
        <w:t>Course Description:</w:t>
      </w:r>
    </w:p>
    <w:p w:rsidR="00912E98" w:rsidRDefault="00912E98" w:rsidP="00912E98">
      <w:pPr>
        <w:spacing w:after="120" w:line="252" w:lineRule="auto"/>
        <w:rPr>
          <w:rFonts w:cs="Times New Roman"/>
          <w:szCs w:val="24"/>
        </w:rPr>
      </w:pPr>
      <w:r>
        <w:rPr>
          <w:rFonts w:cs="Times New Roman"/>
          <w:szCs w:val="24"/>
        </w:rPr>
        <w:t xml:space="preserve">This course will review the current research base as well as define practical clinical strategies on how to best support multilingual children with communication disorders develop functional speech and language skills in multiple languages. </w:t>
      </w:r>
    </w:p>
    <w:p w:rsidR="00912E98" w:rsidRPr="009134F9" w:rsidRDefault="00912E98" w:rsidP="00912E98">
      <w:pPr>
        <w:spacing w:before="240" w:after="40" w:line="252" w:lineRule="auto"/>
        <w:rPr>
          <w:rFonts w:cs="Times New Roman"/>
          <w:szCs w:val="24"/>
        </w:rPr>
      </w:pPr>
      <w:r>
        <w:rPr>
          <w:rFonts w:cs="Times New Roman"/>
          <w:b/>
          <w:sz w:val="28"/>
          <w:szCs w:val="28"/>
        </w:rPr>
        <w:t>Learner Outcomes:</w:t>
      </w:r>
    </w:p>
    <w:p w:rsidR="00912E98" w:rsidRPr="005C14BD" w:rsidRDefault="00912E98" w:rsidP="00912E98">
      <w:pPr>
        <w:spacing w:after="40" w:line="252" w:lineRule="auto"/>
        <w:rPr>
          <w:rFonts w:cs="Times New Roman"/>
          <w:szCs w:val="24"/>
        </w:rPr>
      </w:pPr>
      <w:r w:rsidRPr="005C14BD">
        <w:rPr>
          <w:rFonts w:cs="Times New Roman"/>
          <w:szCs w:val="24"/>
        </w:rPr>
        <w:t>Upon completion of this seminar, the participants will be able to:</w:t>
      </w:r>
    </w:p>
    <w:p w:rsidR="00912E98" w:rsidRDefault="00912E98" w:rsidP="00912E98">
      <w:pPr>
        <w:numPr>
          <w:ilvl w:val="0"/>
          <w:numId w:val="4"/>
        </w:numPr>
        <w:spacing w:after="40" w:line="252" w:lineRule="auto"/>
        <w:rPr>
          <w:rFonts w:cs="Times New Roman"/>
          <w:szCs w:val="24"/>
        </w:rPr>
      </w:pPr>
      <w:r>
        <w:rPr>
          <w:rFonts w:cs="Times New Roman"/>
          <w:szCs w:val="24"/>
        </w:rPr>
        <w:t>Define multilingualism.</w:t>
      </w:r>
    </w:p>
    <w:p w:rsidR="00912E98" w:rsidRPr="005C14BD" w:rsidRDefault="00912E98" w:rsidP="00912E98">
      <w:pPr>
        <w:numPr>
          <w:ilvl w:val="0"/>
          <w:numId w:val="4"/>
        </w:numPr>
        <w:spacing w:after="40" w:line="252" w:lineRule="auto"/>
        <w:rPr>
          <w:rFonts w:cs="Times New Roman"/>
          <w:szCs w:val="24"/>
        </w:rPr>
      </w:pPr>
      <w:r>
        <w:rPr>
          <w:rFonts w:cs="Times New Roman"/>
          <w:szCs w:val="24"/>
        </w:rPr>
        <w:t>Identify functional speech and language goals that support the development of skill distribution across languages</w:t>
      </w:r>
    </w:p>
    <w:p w:rsidR="00912E98" w:rsidRPr="005C14BD" w:rsidRDefault="00912E98" w:rsidP="00912E98">
      <w:pPr>
        <w:numPr>
          <w:ilvl w:val="0"/>
          <w:numId w:val="4"/>
        </w:numPr>
        <w:spacing w:after="40" w:line="252" w:lineRule="auto"/>
        <w:rPr>
          <w:rFonts w:cs="Times New Roman"/>
          <w:szCs w:val="24"/>
        </w:rPr>
      </w:pPr>
      <w:r w:rsidRPr="005C14BD">
        <w:rPr>
          <w:rFonts w:cs="Times New Roman"/>
          <w:szCs w:val="24"/>
        </w:rPr>
        <w:t>Describe</w:t>
      </w:r>
      <w:r>
        <w:rPr>
          <w:rFonts w:cs="Times New Roman"/>
          <w:szCs w:val="24"/>
        </w:rPr>
        <w:t xml:space="preserve"> the role of the parents in the therapy process.</w:t>
      </w:r>
    </w:p>
    <w:p w:rsidR="00912E98" w:rsidRPr="005C14BD" w:rsidRDefault="00912E98" w:rsidP="00912E98">
      <w:pPr>
        <w:numPr>
          <w:ilvl w:val="0"/>
          <w:numId w:val="4"/>
        </w:numPr>
        <w:spacing w:after="40" w:line="252" w:lineRule="auto"/>
        <w:rPr>
          <w:rFonts w:cs="Times New Roman"/>
          <w:szCs w:val="24"/>
        </w:rPr>
      </w:pPr>
      <w:r w:rsidRPr="005C14BD">
        <w:rPr>
          <w:rFonts w:cs="Times New Roman"/>
          <w:szCs w:val="24"/>
        </w:rPr>
        <w:t>Explain</w:t>
      </w:r>
      <w:r>
        <w:rPr>
          <w:rFonts w:cs="Times New Roman"/>
          <w:szCs w:val="24"/>
        </w:rPr>
        <w:t xml:space="preserve"> the role of the interpreter in therapy sessions.</w:t>
      </w:r>
    </w:p>
    <w:p w:rsidR="006C7370" w:rsidRDefault="00912E98" w:rsidP="006C7370">
      <w:pPr>
        <w:numPr>
          <w:ilvl w:val="0"/>
          <w:numId w:val="4"/>
        </w:numPr>
        <w:spacing w:after="40" w:line="252" w:lineRule="auto"/>
        <w:rPr>
          <w:rFonts w:cs="Times New Roman"/>
          <w:szCs w:val="24"/>
        </w:rPr>
      </w:pPr>
      <w:r w:rsidRPr="005C14BD">
        <w:rPr>
          <w:rFonts w:cs="Times New Roman"/>
          <w:szCs w:val="24"/>
        </w:rPr>
        <w:t>Recognize</w:t>
      </w:r>
      <w:r>
        <w:rPr>
          <w:rFonts w:cs="Times New Roman"/>
          <w:b/>
          <w:szCs w:val="24"/>
        </w:rPr>
        <w:t xml:space="preserve"> </w:t>
      </w:r>
      <w:r>
        <w:rPr>
          <w:rFonts w:cs="Times New Roman"/>
          <w:szCs w:val="24"/>
        </w:rPr>
        <w:t>the importance of ethnographic interviewing and self-management principles in designing an effective intervention plan</w:t>
      </w:r>
    </w:p>
    <w:p w:rsidR="006C7370" w:rsidRDefault="006C7370" w:rsidP="006C7370">
      <w:pPr>
        <w:spacing w:after="40" w:line="252" w:lineRule="auto"/>
        <w:ind w:left="720"/>
        <w:rPr>
          <w:rFonts w:cs="Times New Roman"/>
          <w:szCs w:val="24"/>
        </w:rPr>
      </w:pPr>
    </w:p>
    <w:p w:rsidR="007E2457" w:rsidRDefault="006C7370" w:rsidP="007E2457">
      <w:pPr>
        <w:spacing w:after="0" w:line="240" w:lineRule="auto"/>
        <w:rPr>
          <w:rFonts w:cs="Times New Roman"/>
          <w:sz w:val="28"/>
          <w:szCs w:val="28"/>
        </w:rPr>
      </w:pPr>
      <w:r w:rsidRPr="006C7370">
        <w:rPr>
          <w:rFonts w:cs="Times New Roman"/>
          <w:b/>
          <w:sz w:val="28"/>
          <w:szCs w:val="28"/>
        </w:rPr>
        <w:t xml:space="preserve">2:10- </w:t>
      </w:r>
      <w:r w:rsidR="007E2457" w:rsidRPr="006C7370">
        <w:rPr>
          <w:rFonts w:cs="Times New Roman"/>
          <w:b/>
          <w:sz w:val="28"/>
          <w:szCs w:val="28"/>
        </w:rPr>
        <w:t>4:10 Solution</w:t>
      </w:r>
      <w:r w:rsidRPr="002403D7">
        <w:rPr>
          <w:rFonts w:cs="Times New Roman"/>
          <w:b/>
          <w:sz w:val="28"/>
          <w:szCs w:val="28"/>
        </w:rPr>
        <w:t xml:space="preserve"> Focused Therapy: A Tool for </w:t>
      </w:r>
      <w:r>
        <w:rPr>
          <w:rFonts w:cs="Times New Roman"/>
          <w:b/>
          <w:sz w:val="28"/>
          <w:szCs w:val="28"/>
        </w:rPr>
        <w:t xml:space="preserve">Facilitate Positive Change </w:t>
      </w:r>
      <w:r w:rsidRPr="002403D7">
        <w:rPr>
          <w:rFonts w:cs="Times New Roman"/>
          <w:b/>
          <w:sz w:val="28"/>
          <w:szCs w:val="28"/>
        </w:rPr>
        <w:t xml:space="preserve">with Patients and Families  </w:t>
      </w:r>
    </w:p>
    <w:p w:rsidR="006C7370" w:rsidRPr="007E2457" w:rsidRDefault="006C7370" w:rsidP="007E2457">
      <w:pPr>
        <w:spacing w:after="0" w:line="240" w:lineRule="auto"/>
        <w:rPr>
          <w:rFonts w:cs="Times New Roman"/>
          <w:sz w:val="28"/>
          <w:szCs w:val="28"/>
        </w:rPr>
      </w:pPr>
      <w:r w:rsidRPr="00912E98">
        <w:rPr>
          <w:rFonts w:cs="Times New Roman"/>
          <w:b/>
          <w:i/>
          <w:szCs w:val="24"/>
        </w:rPr>
        <w:t xml:space="preserve">Presenter: </w:t>
      </w:r>
      <w:r w:rsidRPr="006C7370">
        <w:rPr>
          <w:rFonts w:eastAsia="Times New Roman" w:cs="Times New Roman"/>
          <w:b/>
          <w:i/>
          <w:color w:val="333333"/>
          <w:szCs w:val="24"/>
        </w:rPr>
        <w:t>Robert Reichhardt, MA CCC-SLP</w:t>
      </w:r>
    </w:p>
    <w:p w:rsidR="006C7370" w:rsidRPr="006C7370" w:rsidRDefault="006C7370" w:rsidP="006C7370">
      <w:pPr>
        <w:spacing w:after="0" w:line="240" w:lineRule="auto"/>
        <w:rPr>
          <w:rFonts w:eastAsia="Times New Roman" w:cs="Times New Roman"/>
          <w:b/>
          <w:i/>
          <w:color w:val="333333"/>
          <w:szCs w:val="24"/>
        </w:rPr>
      </w:pPr>
    </w:p>
    <w:p w:rsidR="006C7370" w:rsidRPr="009134F9" w:rsidRDefault="006C7370" w:rsidP="006C7370">
      <w:pPr>
        <w:spacing w:after="40" w:line="252" w:lineRule="auto"/>
        <w:rPr>
          <w:rFonts w:cs="Times New Roman"/>
          <w:szCs w:val="24"/>
        </w:rPr>
      </w:pPr>
      <w:r>
        <w:rPr>
          <w:rFonts w:cs="Times New Roman"/>
          <w:b/>
          <w:sz w:val="28"/>
          <w:szCs w:val="28"/>
        </w:rPr>
        <w:t>Course Description:</w:t>
      </w:r>
    </w:p>
    <w:p w:rsidR="006C7370" w:rsidRDefault="006C7370" w:rsidP="006C7370">
      <w:pPr>
        <w:spacing w:after="120" w:line="252" w:lineRule="auto"/>
        <w:rPr>
          <w:rFonts w:cs="Times New Roman"/>
          <w:szCs w:val="24"/>
        </w:rPr>
      </w:pPr>
      <w:r>
        <w:rPr>
          <w:rFonts w:cs="Times New Roman"/>
          <w:szCs w:val="24"/>
        </w:rPr>
        <w:t xml:space="preserve">This course will provide an overview of Solution Focused Therapy (SFT). The philosophy and mechanisms for facilitating change within SFT will be examined in depth. We will explore how this clinical approach fits well within the framework of self-management and is applicable to a variety of client populations. We will explore how this approach is particularly effective in engaging parents in the therapy process by guiding them through discovery and use of their strengths to support communication improvements for their child. In addition, we will explore potential barriers to applying a new counseling approach to daily clinical practice. </w:t>
      </w:r>
    </w:p>
    <w:p w:rsidR="006C7370" w:rsidRPr="009134F9" w:rsidRDefault="006C7370" w:rsidP="006C7370">
      <w:pPr>
        <w:spacing w:before="240" w:after="40" w:line="252" w:lineRule="auto"/>
        <w:rPr>
          <w:rFonts w:cs="Times New Roman"/>
          <w:szCs w:val="24"/>
        </w:rPr>
      </w:pPr>
      <w:r>
        <w:rPr>
          <w:rFonts w:cs="Times New Roman"/>
          <w:b/>
          <w:sz w:val="28"/>
          <w:szCs w:val="28"/>
        </w:rPr>
        <w:lastRenderedPageBreak/>
        <w:t>Learner Outcomes:</w:t>
      </w:r>
    </w:p>
    <w:p w:rsidR="006C7370" w:rsidRPr="005C14BD" w:rsidRDefault="006C7370" w:rsidP="006C7370">
      <w:pPr>
        <w:spacing w:after="40" w:line="252" w:lineRule="auto"/>
        <w:rPr>
          <w:rFonts w:cs="Times New Roman"/>
          <w:szCs w:val="24"/>
        </w:rPr>
      </w:pPr>
      <w:r w:rsidRPr="005C14BD">
        <w:rPr>
          <w:rFonts w:cs="Times New Roman"/>
          <w:szCs w:val="24"/>
        </w:rPr>
        <w:t>Upon completion of this seminar, the participants will be able to:</w:t>
      </w:r>
    </w:p>
    <w:p w:rsidR="006C7370" w:rsidRPr="005C14BD" w:rsidRDefault="006C7370" w:rsidP="006C7370">
      <w:pPr>
        <w:numPr>
          <w:ilvl w:val="0"/>
          <w:numId w:val="4"/>
        </w:numPr>
        <w:spacing w:after="40" w:line="252" w:lineRule="auto"/>
        <w:rPr>
          <w:rFonts w:cs="Times New Roman"/>
          <w:szCs w:val="24"/>
        </w:rPr>
      </w:pPr>
      <w:r>
        <w:rPr>
          <w:rFonts w:cs="Times New Roman"/>
          <w:szCs w:val="24"/>
        </w:rPr>
        <w:t>Discussed the principals of Solution Focused Therapy (SFT)</w:t>
      </w:r>
    </w:p>
    <w:p w:rsidR="006C7370" w:rsidRDefault="006C7370" w:rsidP="006C7370">
      <w:pPr>
        <w:numPr>
          <w:ilvl w:val="0"/>
          <w:numId w:val="4"/>
        </w:numPr>
        <w:spacing w:after="40" w:line="252" w:lineRule="auto"/>
        <w:rPr>
          <w:rFonts w:cs="Times New Roman"/>
          <w:szCs w:val="24"/>
        </w:rPr>
      </w:pPr>
      <w:r w:rsidRPr="00EA6A74">
        <w:rPr>
          <w:rFonts w:cs="Times New Roman"/>
          <w:szCs w:val="24"/>
        </w:rPr>
        <w:t xml:space="preserve">Describe </w:t>
      </w:r>
      <w:r>
        <w:rPr>
          <w:rFonts w:cs="Times New Roman"/>
          <w:szCs w:val="24"/>
        </w:rPr>
        <w:t>ways in which</w:t>
      </w:r>
      <w:r w:rsidRPr="00EA6A74">
        <w:rPr>
          <w:rFonts w:cs="Times New Roman"/>
          <w:szCs w:val="24"/>
        </w:rPr>
        <w:t xml:space="preserve"> SFT helps enhance the therapeutic relationship and engagement in therapy </w:t>
      </w:r>
    </w:p>
    <w:p w:rsidR="006C7370" w:rsidRDefault="006C7370" w:rsidP="006C7370">
      <w:pPr>
        <w:numPr>
          <w:ilvl w:val="0"/>
          <w:numId w:val="4"/>
        </w:numPr>
        <w:spacing w:after="40" w:line="252" w:lineRule="auto"/>
        <w:rPr>
          <w:rFonts w:cs="Times New Roman"/>
          <w:szCs w:val="24"/>
        </w:rPr>
      </w:pPr>
      <w:r w:rsidRPr="00EA6A74">
        <w:rPr>
          <w:rFonts w:cs="Times New Roman"/>
          <w:szCs w:val="24"/>
        </w:rPr>
        <w:t>Explain how</w:t>
      </w:r>
      <w:r>
        <w:rPr>
          <w:rFonts w:cs="Times New Roman"/>
          <w:szCs w:val="24"/>
        </w:rPr>
        <w:t xml:space="preserve"> the </w:t>
      </w:r>
      <w:r w:rsidRPr="00EA6A74">
        <w:rPr>
          <w:rFonts w:cs="Times New Roman"/>
          <w:szCs w:val="24"/>
        </w:rPr>
        <w:t xml:space="preserve"> use of SFT is an effective </w:t>
      </w:r>
      <w:r>
        <w:rPr>
          <w:rFonts w:cs="Times New Roman"/>
          <w:szCs w:val="24"/>
        </w:rPr>
        <w:t>tool</w:t>
      </w:r>
      <w:r w:rsidRPr="00EA6A74">
        <w:rPr>
          <w:rFonts w:cs="Times New Roman"/>
          <w:szCs w:val="24"/>
        </w:rPr>
        <w:t xml:space="preserve"> for parent training </w:t>
      </w:r>
    </w:p>
    <w:p w:rsidR="006C7370" w:rsidRPr="00EA6A74" w:rsidRDefault="006C7370" w:rsidP="006C7370">
      <w:pPr>
        <w:numPr>
          <w:ilvl w:val="0"/>
          <w:numId w:val="4"/>
        </w:numPr>
        <w:spacing w:after="40" w:line="252" w:lineRule="auto"/>
        <w:rPr>
          <w:rFonts w:cs="Times New Roman"/>
          <w:szCs w:val="24"/>
        </w:rPr>
      </w:pPr>
      <w:r w:rsidRPr="00EA6A74">
        <w:rPr>
          <w:rFonts w:cs="Times New Roman"/>
          <w:szCs w:val="24"/>
        </w:rPr>
        <w:t xml:space="preserve">Recognize opportunities for use of SFT in their daily clinical practice </w:t>
      </w:r>
      <w:r>
        <w:rPr>
          <w:rFonts w:cs="Times New Roman"/>
          <w:szCs w:val="24"/>
        </w:rPr>
        <w:t xml:space="preserve">with a variety of disciplines </w:t>
      </w:r>
    </w:p>
    <w:p w:rsidR="006C7370" w:rsidRDefault="006C7370" w:rsidP="007E2457">
      <w:pPr>
        <w:spacing w:after="0"/>
        <w:rPr>
          <w:rFonts w:cs="Times New Roman"/>
          <w:b/>
          <w:i/>
          <w:szCs w:val="24"/>
        </w:rPr>
      </w:pPr>
    </w:p>
    <w:p w:rsidR="008B424A" w:rsidRPr="008B424A" w:rsidRDefault="008B424A" w:rsidP="007E2457">
      <w:pPr>
        <w:spacing w:after="0"/>
        <w:rPr>
          <w:rFonts w:cs="Times New Roman"/>
          <w:b/>
          <w:sz w:val="28"/>
          <w:szCs w:val="28"/>
        </w:rPr>
      </w:pPr>
      <w:r w:rsidRPr="008B424A">
        <w:rPr>
          <w:rFonts w:cs="Times New Roman"/>
          <w:b/>
          <w:sz w:val="28"/>
          <w:szCs w:val="28"/>
        </w:rPr>
        <w:t xml:space="preserve">2:10- </w:t>
      </w:r>
      <w:r w:rsidR="007E2457">
        <w:rPr>
          <w:rFonts w:cs="Times New Roman"/>
          <w:b/>
          <w:sz w:val="28"/>
          <w:szCs w:val="28"/>
        </w:rPr>
        <w:t>3</w:t>
      </w:r>
      <w:r w:rsidR="007E2457" w:rsidRPr="008B424A">
        <w:rPr>
          <w:rFonts w:cs="Times New Roman"/>
          <w:b/>
          <w:sz w:val="28"/>
          <w:szCs w:val="28"/>
        </w:rPr>
        <w:t>:10 Auditory</w:t>
      </w:r>
      <w:r w:rsidRPr="008B424A">
        <w:rPr>
          <w:rFonts w:cs="Times New Roman"/>
          <w:b/>
          <w:sz w:val="28"/>
          <w:szCs w:val="28"/>
        </w:rPr>
        <w:t xml:space="preserve"> Processing: Identification for Referral and Treatment</w:t>
      </w:r>
    </w:p>
    <w:p w:rsidR="008B424A" w:rsidRDefault="008B424A" w:rsidP="007E2457">
      <w:pPr>
        <w:spacing w:after="0"/>
        <w:rPr>
          <w:rFonts w:cs="Times New Roman"/>
          <w:b/>
          <w:i/>
          <w:szCs w:val="24"/>
        </w:rPr>
      </w:pPr>
      <w:r w:rsidRPr="008B424A">
        <w:rPr>
          <w:rFonts w:cs="Times New Roman"/>
          <w:b/>
          <w:i/>
          <w:szCs w:val="24"/>
        </w:rPr>
        <w:t>Presenter: Martha Coen-Cummings, Ph.D. CCC-</w:t>
      </w:r>
      <w:r>
        <w:rPr>
          <w:rFonts w:cs="Times New Roman"/>
          <w:b/>
          <w:i/>
          <w:szCs w:val="24"/>
        </w:rPr>
        <w:t>SLP</w:t>
      </w:r>
    </w:p>
    <w:p w:rsidR="007E2457" w:rsidRPr="008B424A" w:rsidRDefault="007E2457" w:rsidP="007E2457">
      <w:pPr>
        <w:spacing w:after="0"/>
        <w:rPr>
          <w:rFonts w:cs="Times New Roman"/>
          <w:b/>
          <w:i/>
          <w:szCs w:val="24"/>
        </w:rPr>
      </w:pPr>
    </w:p>
    <w:p w:rsidR="00E6563F" w:rsidRDefault="00E6563F" w:rsidP="00E6563F">
      <w:pPr>
        <w:spacing w:after="40" w:line="252" w:lineRule="auto"/>
        <w:rPr>
          <w:rFonts w:cs="Times New Roman"/>
          <w:szCs w:val="24"/>
        </w:rPr>
      </w:pPr>
      <w:r>
        <w:rPr>
          <w:rFonts w:cs="Times New Roman"/>
          <w:b/>
          <w:sz w:val="28"/>
          <w:szCs w:val="28"/>
        </w:rPr>
        <w:t>Course Description:</w:t>
      </w:r>
    </w:p>
    <w:p w:rsidR="00E6563F" w:rsidRDefault="00E6563F" w:rsidP="00E6563F">
      <w:pPr>
        <w:spacing w:after="40" w:line="252" w:lineRule="auto"/>
        <w:rPr>
          <w:rFonts w:cs="Times New Roman"/>
          <w:szCs w:val="24"/>
        </w:rPr>
      </w:pPr>
      <w:r>
        <w:rPr>
          <w:rFonts w:cs="Times New Roman"/>
          <w:szCs w:val="24"/>
        </w:rPr>
        <w:t>This course will present how to screen for potential auditory processing deficits in children, i</w:t>
      </w:r>
      <w:r w:rsidRPr="00883A22">
        <w:rPr>
          <w:rFonts w:cs="Times New Roman"/>
          <w:szCs w:val="24"/>
        </w:rPr>
        <w:t>dentify when it’s appropriate to refer to audiology for a full auditory processing evaluation</w:t>
      </w:r>
      <w:r>
        <w:rPr>
          <w:rFonts w:cs="Times New Roman"/>
          <w:szCs w:val="24"/>
        </w:rPr>
        <w:t>, and discuss speech-language pathology treatment techniques and strategies to work with these patients.</w:t>
      </w:r>
    </w:p>
    <w:p w:rsidR="00E6563F" w:rsidRPr="009134F9" w:rsidRDefault="00E6563F" w:rsidP="00E6563F">
      <w:pPr>
        <w:spacing w:before="240" w:after="40" w:line="252" w:lineRule="auto"/>
        <w:rPr>
          <w:rFonts w:cs="Times New Roman"/>
          <w:szCs w:val="24"/>
        </w:rPr>
      </w:pPr>
      <w:r>
        <w:rPr>
          <w:rFonts w:cs="Times New Roman"/>
          <w:b/>
          <w:sz w:val="28"/>
          <w:szCs w:val="28"/>
        </w:rPr>
        <w:t>Learner Outcomes:</w:t>
      </w:r>
    </w:p>
    <w:p w:rsidR="00E6563F" w:rsidRPr="005C14BD" w:rsidRDefault="00E6563F" w:rsidP="00E6563F">
      <w:pPr>
        <w:spacing w:after="40" w:line="252" w:lineRule="auto"/>
        <w:rPr>
          <w:rFonts w:cs="Times New Roman"/>
          <w:szCs w:val="24"/>
        </w:rPr>
      </w:pPr>
      <w:r w:rsidRPr="005C14BD">
        <w:rPr>
          <w:rFonts w:cs="Times New Roman"/>
          <w:szCs w:val="24"/>
        </w:rPr>
        <w:t>Upon completion of this seminar, the participants will be able to:</w:t>
      </w:r>
    </w:p>
    <w:p w:rsidR="00E6563F" w:rsidRDefault="00E6563F" w:rsidP="00E6563F">
      <w:pPr>
        <w:pStyle w:val="ListParagraph"/>
        <w:numPr>
          <w:ilvl w:val="0"/>
          <w:numId w:val="4"/>
        </w:numPr>
        <w:rPr>
          <w:rFonts w:cs="Times New Roman"/>
          <w:szCs w:val="24"/>
        </w:rPr>
      </w:pPr>
      <w:r w:rsidRPr="00D87DEE">
        <w:rPr>
          <w:rFonts w:cs="Times New Roman"/>
          <w:szCs w:val="24"/>
        </w:rPr>
        <w:t>Recognize the signs a pediatric patient would exhibit indicating when APD screening would be appropriate</w:t>
      </w:r>
      <w:r>
        <w:rPr>
          <w:rFonts w:cs="Times New Roman"/>
          <w:szCs w:val="24"/>
        </w:rPr>
        <w:t xml:space="preserve"> (i.e. during a regular language evaluation or your treatment)</w:t>
      </w:r>
    </w:p>
    <w:p w:rsidR="00E6563F" w:rsidRDefault="00E6563F" w:rsidP="00E6563F">
      <w:pPr>
        <w:pStyle w:val="ListParagraph"/>
        <w:numPr>
          <w:ilvl w:val="0"/>
          <w:numId w:val="4"/>
        </w:numPr>
        <w:rPr>
          <w:rFonts w:cs="Times New Roman"/>
          <w:szCs w:val="24"/>
        </w:rPr>
      </w:pPr>
      <w:r w:rsidRPr="00D87DEE">
        <w:rPr>
          <w:rFonts w:cs="Times New Roman"/>
          <w:szCs w:val="24"/>
        </w:rPr>
        <w:t>Discuss the administration of the Differential Test of Processing  vs. TAPS</w:t>
      </w:r>
    </w:p>
    <w:p w:rsidR="00E6563F" w:rsidRPr="00D87DEE" w:rsidRDefault="00E6563F" w:rsidP="00E6563F">
      <w:pPr>
        <w:pStyle w:val="ListParagraph"/>
        <w:numPr>
          <w:ilvl w:val="0"/>
          <w:numId w:val="4"/>
        </w:numPr>
        <w:rPr>
          <w:rFonts w:cs="Times New Roman"/>
          <w:szCs w:val="24"/>
        </w:rPr>
      </w:pPr>
      <w:r w:rsidRPr="00D87DEE">
        <w:rPr>
          <w:rFonts w:cs="Times New Roman"/>
          <w:szCs w:val="24"/>
        </w:rPr>
        <w:t>Explain the parent counseling process (i.e. inter-disciplinary assessment, possible treatment and outcomes)</w:t>
      </w:r>
    </w:p>
    <w:p w:rsidR="00E6563F" w:rsidRDefault="00E6563F" w:rsidP="00E6563F">
      <w:pPr>
        <w:numPr>
          <w:ilvl w:val="0"/>
          <w:numId w:val="4"/>
        </w:numPr>
        <w:spacing w:after="40" w:line="252" w:lineRule="auto"/>
        <w:rPr>
          <w:rFonts w:cs="Times New Roman"/>
          <w:szCs w:val="24"/>
        </w:rPr>
      </w:pPr>
      <w:r w:rsidRPr="00883A22">
        <w:rPr>
          <w:rFonts w:cs="Times New Roman"/>
          <w:szCs w:val="24"/>
        </w:rPr>
        <w:t xml:space="preserve">Describe </w:t>
      </w:r>
      <w:r>
        <w:rPr>
          <w:rFonts w:cs="Times New Roman"/>
          <w:szCs w:val="24"/>
        </w:rPr>
        <w:t>the treatment strategies an SLP could use when working with these patients</w:t>
      </w:r>
    </w:p>
    <w:p w:rsidR="00912E98" w:rsidRDefault="00912E98">
      <w:pPr>
        <w:rPr>
          <w:rFonts w:cs="Times New Roman"/>
          <w:b/>
          <w:i/>
          <w:szCs w:val="24"/>
        </w:rPr>
      </w:pPr>
    </w:p>
    <w:p w:rsidR="00782C1C" w:rsidRDefault="00782C1C">
      <w:pPr>
        <w:rPr>
          <w:rFonts w:cs="Times New Roman"/>
          <w:b/>
          <w:i/>
          <w:szCs w:val="24"/>
        </w:rPr>
      </w:pPr>
    </w:p>
    <w:p w:rsidR="00782C1C" w:rsidRDefault="00782C1C">
      <w:pPr>
        <w:rPr>
          <w:rFonts w:cs="Times New Roman"/>
          <w:b/>
          <w:i/>
          <w:szCs w:val="24"/>
        </w:rPr>
      </w:pPr>
    </w:p>
    <w:p w:rsidR="00782C1C" w:rsidRDefault="00782C1C">
      <w:pPr>
        <w:rPr>
          <w:rFonts w:cs="Times New Roman"/>
          <w:b/>
          <w:i/>
          <w:szCs w:val="24"/>
        </w:rPr>
      </w:pPr>
    </w:p>
    <w:p w:rsidR="00782C1C" w:rsidRDefault="00782C1C">
      <w:pPr>
        <w:rPr>
          <w:rFonts w:cs="Times New Roman"/>
          <w:b/>
          <w:i/>
          <w:szCs w:val="24"/>
        </w:rPr>
      </w:pPr>
    </w:p>
    <w:p w:rsidR="00782C1C" w:rsidRDefault="00782C1C">
      <w:pPr>
        <w:rPr>
          <w:rFonts w:cs="Times New Roman"/>
          <w:b/>
          <w:i/>
          <w:szCs w:val="24"/>
        </w:rPr>
      </w:pPr>
    </w:p>
    <w:p w:rsidR="00782C1C" w:rsidRDefault="00782C1C">
      <w:pPr>
        <w:rPr>
          <w:rFonts w:cs="Times New Roman"/>
          <w:b/>
          <w:i/>
          <w:szCs w:val="24"/>
        </w:rPr>
      </w:pPr>
    </w:p>
    <w:p w:rsidR="007E2457" w:rsidRDefault="007E2457">
      <w:pPr>
        <w:rPr>
          <w:rFonts w:cs="Times New Roman"/>
          <w:b/>
          <w:i/>
          <w:szCs w:val="24"/>
        </w:rPr>
      </w:pPr>
    </w:p>
    <w:p w:rsidR="00782C1C" w:rsidRPr="007E2457" w:rsidRDefault="00782C1C" w:rsidP="007E2457">
      <w:pPr>
        <w:spacing w:before="240" w:after="40" w:line="252" w:lineRule="auto"/>
        <w:jc w:val="center"/>
        <w:rPr>
          <w:rFonts w:cs="Times New Roman"/>
          <w:b/>
          <w:sz w:val="28"/>
          <w:szCs w:val="28"/>
          <w:u w:val="single"/>
        </w:rPr>
      </w:pPr>
      <w:r w:rsidRPr="007E2457">
        <w:rPr>
          <w:rFonts w:cs="Times New Roman"/>
          <w:b/>
          <w:sz w:val="28"/>
          <w:szCs w:val="28"/>
          <w:u w:val="single"/>
        </w:rPr>
        <w:lastRenderedPageBreak/>
        <w:t>About the Presenter</w:t>
      </w:r>
      <w:r w:rsidR="007E2457" w:rsidRPr="007E2457">
        <w:rPr>
          <w:rFonts w:cs="Times New Roman"/>
          <w:b/>
          <w:sz w:val="28"/>
          <w:szCs w:val="28"/>
          <w:u w:val="single"/>
        </w:rPr>
        <w:t>s</w:t>
      </w:r>
    </w:p>
    <w:p w:rsidR="00C6618B" w:rsidRDefault="00265B2B" w:rsidP="00B55664">
      <w:pPr>
        <w:spacing w:after="120" w:line="252" w:lineRule="auto"/>
        <w:rPr>
          <w:rFonts w:cs="Times New Roman"/>
          <w:szCs w:val="24"/>
        </w:rPr>
      </w:pPr>
      <w:r w:rsidRPr="00C6618B">
        <w:rPr>
          <w:rFonts w:cs="Times New Roman"/>
          <w:b/>
          <w:szCs w:val="24"/>
        </w:rPr>
        <w:t>Martha Coen-Cummings, Ph.D. CCC-</w:t>
      </w:r>
      <w:proofErr w:type="gramStart"/>
      <w:r w:rsidRPr="00C6618B">
        <w:rPr>
          <w:rFonts w:cs="Times New Roman"/>
          <w:b/>
          <w:szCs w:val="24"/>
        </w:rPr>
        <w:t>S</w:t>
      </w:r>
      <w:r w:rsidRPr="00C82DF5">
        <w:rPr>
          <w:rFonts w:cs="Times New Roman"/>
          <w:szCs w:val="24"/>
        </w:rPr>
        <w:t xml:space="preserve">  has</w:t>
      </w:r>
      <w:proofErr w:type="gramEnd"/>
      <w:r w:rsidRPr="00C82DF5">
        <w:rPr>
          <w:rFonts w:cs="Times New Roman"/>
          <w:szCs w:val="24"/>
        </w:rPr>
        <w:t xml:space="preserve"> been employed in the Speech Pathology dept. at Cincinnati Children’s Hospital for over 25 years. She is currently the Coordinator of the Mason neighborhood location Speech Pathology department, was nominated in 2010 for the hospital’s Woman of the Year award, and in 2014 nominated for the Cincinnati Enquirer’s Woman of the Year award. Also in 2010 she was chosen as one of Cincinnati Children’s Hospital’s Jefferson Awards winners for her active volunteerism. She received the department’s Director’s Award for Excellence in December, 1999, the Ohio Speech and Hearing Association’s “Elwood Chaney Outstanding Clinician Award in 2007, was named Fellow of the Association in 2008, and Honors of the Association in 2012. She has achieved 9 Awards for Continuing Education through the American Speech-Language-Hearing Association, and in 2012 completed the ASHA’s Leadership in Healthcare program. Over the past 30 years, Martha has served in numerous elected positions and committees in the local and state professional associations that she has joined. She was President in the following professional associations; Southwest Speech and Hearing Association, the Northern KY Speech and Hearing Association, and the Ohio Speech Language Hearing Association (OSLHA)</w:t>
      </w:r>
    </w:p>
    <w:p w:rsidR="00B55664" w:rsidRPr="00C82DF5" w:rsidRDefault="00B55664" w:rsidP="00B55664">
      <w:pPr>
        <w:spacing w:after="120" w:line="252" w:lineRule="auto"/>
        <w:rPr>
          <w:rFonts w:cs="Times New Roman"/>
          <w:szCs w:val="24"/>
        </w:rPr>
      </w:pPr>
    </w:p>
    <w:p w:rsidR="00C6618B" w:rsidRDefault="00027684" w:rsidP="00B55664">
      <w:pPr>
        <w:spacing w:after="120"/>
        <w:rPr>
          <w:b/>
        </w:rPr>
      </w:pPr>
      <w:r w:rsidRPr="00C6618B">
        <w:rPr>
          <w:b/>
        </w:rPr>
        <w:t>Joan Morgan, MSHA, MBA, RN</w:t>
      </w:r>
    </w:p>
    <w:p w:rsidR="00027684" w:rsidRPr="00C6618B" w:rsidRDefault="00027684" w:rsidP="00027684">
      <w:pPr>
        <w:spacing w:after="120"/>
        <w:rPr>
          <w:b/>
        </w:rPr>
      </w:pPr>
      <w:r>
        <w:t xml:space="preserve">Joan is the education consultant for patient/family education in the Center for Professional Excellence at Cincinnati Children’s Hospital Medical Center.  She has a master’s degree in health care administration and also in business administration from the </w:t>
      </w:r>
      <w:smartTag w:uri="urn:schemas-microsoft-com:office:smarttags" w:element="PlaceType">
        <w:r>
          <w:t>University</w:t>
        </w:r>
      </w:smartTag>
      <w:r>
        <w:t xml:space="preserve"> of </w:t>
      </w:r>
      <w:smartTag w:uri="urn:schemas-microsoft-com:office:smarttags" w:element="PlaceName">
        <w:r>
          <w:t>Alabama</w:t>
        </w:r>
      </w:smartTag>
      <w:r>
        <w:t xml:space="preserve">, and undergraduate degrees in health care marketing and nursing from </w:t>
      </w:r>
      <w:smartTag w:uri="urn:schemas-microsoft-com:office:smarttags" w:element="PlaceName">
        <w:r>
          <w:t>Old</w:t>
        </w:r>
      </w:smartTag>
      <w:r>
        <w:t xml:space="preserve"> </w:t>
      </w:r>
      <w:smartTag w:uri="urn:schemas-microsoft-com:office:smarttags" w:element="PlaceName">
        <w:r>
          <w:t>Dominion</w:t>
        </w:r>
      </w:smartTag>
      <w:r>
        <w:t xml:space="preserve"> </w:t>
      </w:r>
      <w:smartTag w:uri="urn:schemas-microsoft-com:office:smarttags" w:element="PlaceType">
        <w:r>
          <w:t>University</w:t>
        </w:r>
      </w:smartTag>
      <w:r>
        <w:t xml:space="preserve"> and </w:t>
      </w:r>
      <w:smartTag w:uri="urn:schemas-microsoft-com:office:smarttags" w:element="place">
        <w:smartTag w:uri="urn:schemas-microsoft-com:office:smarttags" w:element="City">
          <w:r>
            <w:t>Prince George</w:t>
          </w:r>
        </w:smartTag>
      </w:smartTag>
      <w:r>
        <w:t xml:space="preserve">’s College, respectively.  Joan recently served as President of the Health Care Education Association, a national multi-disciplinary organization whose members are committed to improving healthcare through evidence based education, resource development and communications. </w:t>
      </w:r>
    </w:p>
    <w:p w:rsidR="00027684" w:rsidRDefault="00027684" w:rsidP="00027684">
      <w:pPr>
        <w:spacing w:after="120"/>
      </w:pPr>
      <w:r>
        <w:t>Joan has had a strong interest in patient education throughout her 41 year career in nursing.  Her current role focuses on the development of patient and family education materials and the dissemination of this education to the community. She also has a passion for working on literacy issues – both in the community as well as the health care arena.</w:t>
      </w:r>
      <w:r w:rsidRPr="00D45AA7">
        <w:t xml:space="preserve"> </w:t>
      </w:r>
      <w:r>
        <w:t xml:space="preserve">Joan has served as a literacy tutor for children and adults within her community.  She has also presented workshops and podium presentations on patient education and health literacy issues at local, regional and national venues.  </w:t>
      </w:r>
    </w:p>
    <w:p w:rsidR="00EB1E99" w:rsidRPr="00C6618B" w:rsidRDefault="00EB1E99" w:rsidP="00EB1E99">
      <w:pPr>
        <w:spacing w:after="120" w:line="252" w:lineRule="auto"/>
        <w:rPr>
          <w:rFonts w:cs="Times New Roman"/>
          <w:szCs w:val="24"/>
        </w:rPr>
      </w:pPr>
      <w:r w:rsidRPr="00C6618B">
        <w:rPr>
          <w:rFonts w:cs="Times New Roman"/>
          <w:b/>
          <w:szCs w:val="24"/>
        </w:rPr>
        <w:t>Stephanie Mayer Volker MS CCC-</w:t>
      </w:r>
      <w:proofErr w:type="gramStart"/>
      <w:r w:rsidRPr="00C6618B">
        <w:rPr>
          <w:rFonts w:cs="Times New Roman"/>
          <w:b/>
          <w:szCs w:val="24"/>
        </w:rPr>
        <w:t>SLP</w:t>
      </w:r>
      <w:r w:rsidR="00C6618B">
        <w:rPr>
          <w:rFonts w:cs="Times New Roman"/>
          <w:szCs w:val="24"/>
          <w:u w:val="single"/>
        </w:rPr>
        <w:t>,</w:t>
      </w:r>
      <w:proofErr w:type="gramEnd"/>
      <w:r w:rsidRPr="00C6618B">
        <w:rPr>
          <w:rFonts w:cs="Times New Roman"/>
          <w:szCs w:val="24"/>
        </w:rPr>
        <w:t xml:space="preserve"> is a speech/language pathologist who specializes in providing cognitive rehabilitation to children and adolescents who have sustained an acquired brain injury. She received her Bachelor of Science in Education and Master of Science in Speech Language Pathology at Miami University in 1994 and 1995 respectively, and became a Certified Brain Injury Specialist in 2005. She is currently employed at Cincinnati Children's Hospital Medical Center, serving children and adolescents with acquired brain injury as a clinician and </w:t>
      </w:r>
      <w:r w:rsidRPr="00C6618B">
        <w:rPr>
          <w:rFonts w:cs="Times New Roman"/>
          <w:szCs w:val="24"/>
        </w:rPr>
        <w:lastRenderedPageBreak/>
        <w:t xml:space="preserve">Coordinator in the Division of Speech Language Pathology. She developed Cincinnati Children’s Outpatient </w:t>
      </w:r>
      <w:proofErr w:type="spellStart"/>
      <w:r w:rsidRPr="00C6618B">
        <w:rPr>
          <w:rFonts w:cs="Times New Roman"/>
          <w:szCs w:val="24"/>
        </w:rPr>
        <w:t>Neurorehabilitation</w:t>
      </w:r>
      <w:proofErr w:type="spellEnd"/>
      <w:r w:rsidRPr="00C6618B">
        <w:rPr>
          <w:rFonts w:cs="Times New Roman"/>
          <w:szCs w:val="24"/>
        </w:rPr>
        <w:t xml:space="preserve"> Team, one of only a few family-centered, collaborative, comprehensive outpatient rehabilitation programs for children and adolescents in the country, and currently serves as its Team Leader.  Stephanie has lectured on a variety of topics related to ABI and cognitive rehabilitation in the adult and pediatric population at the local, state, and national level.</w:t>
      </w:r>
    </w:p>
    <w:p w:rsidR="00EB1E99" w:rsidRPr="00C6618B" w:rsidRDefault="00EB1E99" w:rsidP="00EB1E99">
      <w:pPr>
        <w:autoSpaceDE w:val="0"/>
        <w:autoSpaceDN w:val="0"/>
        <w:rPr>
          <w:rFonts w:cs="Times New Roman"/>
          <w:szCs w:val="24"/>
        </w:rPr>
      </w:pPr>
      <w:r w:rsidRPr="00C6618B">
        <w:rPr>
          <w:rFonts w:cs="Times New Roman"/>
          <w:b/>
          <w:szCs w:val="24"/>
        </w:rPr>
        <w:t>Kathy R. Mount, MS, CCC</w:t>
      </w:r>
      <w:r w:rsidR="00C6618B" w:rsidRPr="00C6618B">
        <w:rPr>
          <w:rFonts w:cs="Times New Roman"/>
          <w:b/>
          <w:szCs w:val="24"/>
        </w:rPr>
        <w:t>,</w:t>
      </w:r>
      <w:r w:rsidR="00C6618B">
        <w:rPr>
          <w:rFonts w:cs="Times New Roman"/>
          <w:b/>
          <w:szCs w:val="24"/>
        </w:rPr>
        <w:t xml:space="preserve"> </w:t>
      </w:r>
      <w:r w:rsidRPr="00C6618B">
        <w:rPr>
          <w:rFonts w:cs="Times New Roman"/>
          <w:szCs w:val="24"/>
        </w:rPr>
        <w:t xml:space="preserve">is a Speech-Language Pathologist at Cincinnati Children’s Hospital Medical Center, Outpatient Kentucky location.  Her area of interest is treating children with hearing loss or deafness.  She is an active member of the Hearing Loss and Deafness Specialty Team within the Division. Kathy has been with the Division of Speech Pathology for over 5 years. Previously, she worked in public and private school settings and in private practice. </w:t>
      </w:r>
    </w:p>
    <w:p w:rsidR="00C6618B" w:rsidRPr="00892F7F" w:rsidRDefault="00C6618B" w:rsidP="00C6618B">
      <w:pPr>
        <w:spacing w:before="240" w:after="40" w:line="252" w:lineRule="auto"/>
        <w:rPr>
          <w:rFonts w:cs="Times New Roman"/>
          <w:szCs w:val="24"/>
        </w:rPr>
      </w:pPr>
      <w:r>
        <w:rPr>
          <w:rFonts w:cs="Times New Roman"/>
          <w:b/>
          <w:szCs w:val="24"/>
        </w:rPr>
        <w:t xml:space="preserve">Annie Geibel, M.S., CCC-SLP </w:t>
      </w:r>
      <w:r w:rsidRPr="00892F7F">
        <w:rPr>
          <w:rFonts w:cs="Times New Roman"/>
          <w:bCs/>
          <w:szCs w:val="24"/>
        </w:rPr>
        <w:t>is a Speech-Language Pathologist at Cincinnati Children’s Hospital Medical Center</w:t>
      </w:r>
      <w:r>
        <w:rPr>
          <w:rFonts w:cs="Times New Roman"/>
          <w:bCs/>
          <w:szCs w:val="24"/>
        </w:rPr>
        <w:t xml:space="preserve"> (CCHMC)</w:t>
      </w:r>
      <w:r w:rsidRPr="00892F7F">
        <w:rPr>
          <w:rFonts w:cs="Times New Roman"/>
          <w:bCs/>
          <w:szCs w:val="24"/>
        </w:rPr>
        <w:t>, Mason location</w:t>
      </w:r>
      <w:r>
        <w:rPr>
          <w:rFonts w:cs="Times New Roman"/>
          <w:bCs/>
          <w:szCs w:val="24"/>
        </w:rPr>
        <w:t>,</w:t>
      </w:r>
      <w:r w:rsidRPr="00892F7F">
        <w:rPr>
          <w:rFonts w:cs="Times New Roman"/>
          <w:bCs/>
          <w:szCs w:val="24"/>
        </w:rPr>
        <w:t xml:space="preserve"> where she has practiced for 2 years.  Her area of interest is augmentative and alternative communication (AAC) for children with a variety of diagnoses.  Annie is currently the chair of the AAC Practice Team at CCHMC.  She completed her undergraduate and graduate coursework at Miami University in Oxford, OH and she returns to the campus each semester to serve as a guest lecturer for the AAC course.</w:t>
      </w:r>
    </w:p>
    <w:p w:rsidR="00C6618B" w:rsidRPr="00892F7F" w:rsidRDefault="00C6618B" w:rsidP="00C6618B">
      <w:pPr>
        <w:spacing w:before="240" w:after="40" w:line="252" w:lineRule="auto"/>
        <w:rPr>
          <w:rFonts w:cs="Times New Roman"/>
          <w:szCs w:val="24"/>
        </w:rPr>
      </w:pPr>
      <w:r w:rsidRPr="00892F7F">
        <w:rPr>
          <w:rFonts w:cs="Times New Roman"/>
          <w:b/>
          <w:szCs w:val="24"/>
        </w:rPr>
        <w:t xml:space="preserve">Stacey Justice M.S., CCC-SLP </w:t>
      </w:r>
      <w:r w:rsidRPr="00892F7F">
        <w:rPr>
          <w:rFonts w:cs="Times New Roman"/>
          <w:szCs w:val="24"/>
        </w:rPr>
        <w:t>is a Speech-Language Pathologist at Cincinnati Children’s Hospital Medical Center, Green Township location.  Her area of interest and expertise is working with children and families impacted by severe communication impairments that require an alternative or augmentative means of communication as well as children with Autism Spectrum Disorders.  Stacey has been with the Division of Speech Pathology for 5 years.</w:t>
      </w:r>
    </w:p>
    <w:p w:rsidR="00C6618B" w:rsidRPr="00892F7F" w:rsidRDefault="00C6618B" w:rsidP="00C6618B">
      <w:pPr>
        <w:spacing w:before="240" w:after="40" w:line="252" w:lineRule="auto"/>
        <w:rPr>
          <w:rFonts w:cs="Times New Roman"/>
          <w:b/>
          <w:szCs w:val="24"/>
        </w:rPr>
      </w:pPr>
      <w:r w:rsidRPr="00892F7F">
        <w:rPr>
          <w:rFonts w:cs="Times New Roman"/>
          <w:b/>
          <w:bCs/>
          <w:szCs w:val="24"/>
        </w:rPr>
        <w:t xml:space="preserve">Rebecca Goldwasser, M.A., </w:t>
      </w:r>
      <w:smartTag w:uri="urn:schemas-microsoft-com:office:smarttags" w:element="stockticker">
        <w:r w:rsidRPr="00892F7F">
          <w:rPr>
            <w:rFonts w:cs="Times New Roman"/>
            <w:b/>
            <w:bCs/>
            <w:szCs w:val="24"/>
          </w:rPr>
          <w:t>CCC</w:t>
        </w:r>
        <w:r>
          <w:rPr>
            <w:rFonts w:cs="Times New Roman"/>
            <w:b/>
            <w:bCs/>
            <w:szCs w:val="24"/>
          </w:rPr>
          <w:t>-</w:t>
        </w:r>
      </w:smartTag>
      <w:r w:rsidRPr="00892F7F">
        <w:rPr>
          <w:rFonts w:cs="Times New Roman"/>
          <w:b/>
          <w:bCs/>
          <w:szCs w:val="24"/>
        </w:rPr>
        <w:t>SLP</w:t>
      </w:r>
      <w:r w:rsidRPr="00892F7F">
        <w:rPr>
          <w:rFonts w:cs="Times New Roman"/>
          <w:bCs/>
          <w:szCs w:val="24"/>
        </w:rPr>
        <w:t xml:space="preserve"> received her M.A. from the University of Cincinnati in 1990.  She has practiced at the CCHMC Mason Outpatient facility for the past 16 years.  Her areas of expertise are AAC, Autism, Dysphagia, and working with the EI population.  She is an active member of the AAC and Dysphagia committees at Cincinnati Children’s Hospital Medical Center.  Rebecca taught Augmentative Communication at Miami University in Oxford, OH for three years.  </w:t>
      </w:r>
    </w:p>
    <w:p w:rsidR="00C6618B" w:rsidRDefault="00C6618B" w:rsidP="00C6618B">
      <w:pPr>
        <w:spacing w:after="0" w:line="240" w:lineRule="auto"/>
        <w:rPr>
          <w:rFonts w:eastAsia="Times New Roman" w:cs="Times New Roman"/>
          <w:szCs w:val="24"/>
        </w:rPr>
      </w:pPr>
      <w:r w:rsidRPr="00AD1BDB">
        <w:rPr>
          <w:rFonts w:eastAsia="Times New Roman" w:cs="Times New Roman"/>
          <w:b/>
          <w:szCs w:val="24"/>
        </w:rPr>
        <w:t xml:space="preserve">Karen Rizzo, M.A., CCC/SLP </w:t>
      </w:r>
      <w:r w:rsidRPr="00AD1BDB">
        <w:rPr>
          <w:rFonts w:eastAsia="Times New Roman" w:cs="Times New Roman"/>
          <w:szCs w:val="24"/>
        </w:rPr>
        <w:t xml:space="preserve">is a Speech-Language Pathologist at Cincinnati Children’s Hospital Medical Center Outpatient </w:t>
      </w:r>
      <w:proofErr w:type="spellStart"/>
      <w:r w:rsidRPr="00AD1BDB">
        <w:rPr>
          <w:rFonts w:eastAsia="Times New Roman" w:cs="Times New Roman"/>
          <w:szCs w:val="24"/>
        </w:rPr>
        <w:t>Eastgate</w:t>
      </w:r>
      <w:proofErr w:type="spellEnd"/>
      <w:r w:rsidRPr="00AD1BDB">
        <w:rPr>
          <w:rFonts w:eastAsia="Times New Roman" w:cs="Times New Roman"/>
          <w:szCs w:val="24"/>
        </w:rPr>
        <w:t xml:space="preserve"> and </w:t>
      </w:r>
      <w:r>
        <w:rPr>
          <w:rFonts w:eastAsia="Times New Roman" w:cs="Times New Roman"/>
          <w:szCs w:val="24"/>
        </w:rPr>
        <w:t xml:space="preserve">Base location </w:t>
      </w:r>
      <w:r w:rsidRPr="00AD1BDB">
        <w:rPr>
          <w:rFonts w:eastAsia="Times New Roman" w:cs="Times New Roman"/>
          <w:szCs w:val="24"/>
        </w:rPr>
        <w:t xml:space="preserve">A3 </w:t>
      </w:r>
      <w:proofErr w:type="spellStart"/>
      <w:r w:rsidRPr="00AD1BDB">
        <w:rPr>
          <w:rFonts w:eastAsia="Times New Roman" w:cs="Times New Roman"/>
          <w:szCs w:val="24"/>
        </w:rPr>
        <w:t>Aerodigestive</w:t>
      </w:r>
      <w:proofErr w:type="spellEnd"/>
      <w:r w:rsidRPr="00AD1BDB">
        <w:rPr>
          <w:rFonts w:eastAsia="Times New Roman" w:cs="Times New Roman"/>
          <w:szCs w:val="24"/>
        </w:rPr>
        <w:t xml:space="preserve"> &amp; Feeding Team.  She has been specializing in the areas of oral motor feeding &amp; dysphagia and fluency disorders</w:t>
      </w:r>
      <w:r>
        <w:rPr>
          <w:rFonts w:eastAsia="Times New Roman" w:cs="Times New Roman"/>
          <w:szCs w:val="24"/>
        </w:rPr>
        <w:t xml:space="preserve"> for most of her career</w:t>
      </w:r>
      <w:r w:rsidRPr="00AD1BDB">
        <w:rPr>
          <w:rFonts w:eastAsia="Times New Roman" w:cs="Times New Roman"/>
          <w:szCs w:val="24"/>
        </w:rPr>
        <w:t xml:space="preserve">.  Her specific </w:t>
      </w:r>
      <w:r>
        <w:rPr>
          <w:rFonts w:eastAsia="Times New Roman" w:cs="Times New Roman"/>
          <w:szCs w:val="24"/>
        </w:rPr>
        <w:t>expertise</w:t>
      </w:r>
      <w:r w:rsidRPr="00AD1BDB">
        <w:rPr>
          <w:rFonts w:eastAsia="Times New Roman" w:cs="Times New Roman"/>
          <w:szCs w:val="24"/>
        </w:rPr>
        <w:t xml:space="preserve"> </w:t>
      </w:r>
      <w:r>
        <w:rPr>
          <w:rFonts w:eastAsia="Times New Roman" w:cs="Times New Roman"/>
          <w:szCs w:val="24"/>
        </w:rPr>
        <w:t>involves assessment and treatment with</w:t>
      </w:r>
      <w:r w:rsidRPr="00AD1BDB">
        <w:rPr>
          <w:rFonts w:eastAsia="Times New Roman" w:cs="Times New Roman"/>
          <w:szCs w:val="24"/>
        </w:rPr>
        <w:t xml:space="preserve"> children and families impacted by feeding and swallowing disorders us</w:t>
      </w:r>
      <w:r>
        <w:rPr>
          <w:rFonts w:eastAsia="Times New Roman" w:cs="Times New Roman"/>
          <w:szCs w:val="24"/>
        </w:rPr>
        <w:t>ing multidisciplinary intervention</w:t>
      </w:r>
      <w:r w:rsidRPr="00AD1BDB">
        <w:rPr>
          <w:rFonts w:eastAsia="Times New Roman" w:cs="Times New Roman"/>
          <w:szCs w:val="24"/>
        </w:rPr>
        <w:t>.  Karen is part of the Interdisciplinary Feeding Team (IFT) and performs video swallow studies</w:t>
      </w:r>
      <w:r>
        <w:rPr>
          <w:rFonts w:eastAsia="Times New Roman" w:cs="Times New Roman"/>
          <w:szCs w:val="24"/>
        </w:rPr>
        <w:t xml:space="preserve">.  She additionally performs </w:t>
      </w:r>
      <w:proofErr w:type="spellStart"/>
      <w:r w:rsidRPr="00AD1BDB">
        <w:rPr>
          <w:rFonts w:eastAsia="Times New Roman" w:cs="Times New Roman"/>
          <w:szCs w:val="24"/>
        </w:rPr>
        <w:t>fiberoptic</w:t>
      </w:r>
      <w:proofErr w:type="spellEnd"/>
      <w:r w:rsidRPr="00AD1BDB">
        <w:rPr>
          <w:rFonts w:eastAsia="Times New Roman" w:cs="Times New Roman"/>
          <w:szCs w:val="24"/>
        </w:rPr>
        <w:t xml:space="preserve"> endoscopic (FEES) swallowing evaluations</w:t>
      </w:r>
      <w:r>
        <w:rPr>
          <w:rFonts w:eastAsia="Times New Roman" w:cs="Times New Roman"/>
          <w:szCs w:val="24"/>
        </w:rPr>
        <w:t xml:space="preserve"> working with the otolaryngology team</w:t>
      </w:r>
      <w:r w:rsidRPr="00AD1BDB">
        <w:rPr>
          <w:rFonts w:eastAsia="Times New Roman" w:cs="Times New Roman"/>
          <w:szCs w:val="24"/>
        </w:rPr>
        <w:t xml:space="preserve">.  She has been with the Division of Speech Pathology at CCHMC for </w:t>
      </w:r>
      <w:r>
        <w:rPr>
          <w:rFonts w:eastAsia="Times New Roman" w:cs="Times New Roman"/>
          <w:szCs w:val="24"/>
        </w:rPr>
        <w:t>twenty</w:t>
      </w:r>
      <w:r w:rsidRPr="00AD1BDB">
        <w:rPr>
          <w:rFonts w:eastAsia="Times New Roman" w:cs="Times New Roman"/>
          <w:szCs w:val="24"/>
        </w:rPr>
        <w:t xml:space="preserve"> years </w:t>
      </w:r>
      <w:r>
        <w:rPr>
          <w:rFonts w:eastAsia="Times New Roman" w:cs="Times New Roman"/>
          <w:szCs w:val="24"/>
        </w:rPr>
        <w:t>spanning both</w:t>
      </w:r>
      <w:r w:rsidRPr="00AD1BDB">
        <w:rPr>
          <w:rFonts w:eastAsia="Times New Roman" w:cs="Times New Roman"/>
          <w:szCs w:val="24"/>
        </w:rPr>
        <w:t xml:space="preserve"> inpatient and outpatient settings</w:t>
      </w:r>
      <w:r>
        <w:rPr>
          <w:rFonts w:eastAsia="Times New Roman" w:cs="Times New Roman"/>
          <w:szCs w:val="24"/>
        </w:rPr>
        <w:t>. She</w:t>
      </w:r>
      <w:r w:rsidRPr="00AD1BDB">
        <w:rPr>
          <w:rFonts w:eastAsia="Times New Roman" w:cs="Times New Roman"/>
          <w:szCs w:val="24"/>
        </w:rPr>
        <w:t xml:space="preserve"> is involved in the fluency disorders and dysphagia specialty teams. Karen participated in Child Adult Relationship Enhancement (CARE) training in 2006 and 2008 and </w:t>
      </w:r>
      <w:r>
        <w:rPr>
          <w:rFonts w:eastAsia="Times New Roman" w:cs="Times New Roman"/>
          <w:szCs w:val="24"/>
        </w:rPr>
        <w:t>continues to utilize</w:t>
      </w:r>
      <w:r w:rsidRPr="00AD1BDB">
        <w:rPr>
          <w:rFonts w:eastAsia="Times New Roman" w:cs="Times New Roman"/>
          <w:szCs w:val="24"/>
        </w:rPr>
        <w:t xml:space="preserve"> these skills with both feeding and fluency therapy.</w:t>
      </w:r>
    </w:p>
    <w:p w:rsidR="00C6618B" w:rsidRPr="00AD1BDB" w:rsidRDefault="00C6618B" w:rsidP="00C6618B">
      <w:pPr>
        <w:spacing w:after="0" w:line="240" w:lineRule="auto"/>
        <w:rPr>
          <w:rFonts w:eastAsia="Times New Roman" w:cs="Times New Roman"/>
          <w:szCs w:val="24"/>
        </w:rPr>
      </w:pPr>
    </w:p>
    <w:p w:rsidR="00C6618B" w:rsidRPr="00D57317" w:rsidRDefault="00C6618B" w:rsidP="00C6618B">
      <w:pPr>
        <w:autoSpaceDE w:val="0"/>
        <w:autoSpaceDN w:val="0"/>
        <w:adjustRightInd w:val="0"/>
        <w:rPr>
          <w:rFonts w:eastAsia="Times New Roman" w:cs="Times New Roman"/>
          <w:szCs w:val="24"/>
        </w:rPr>
      </w:pPr>
      <w:r w:rsidRPr="00D57317">
        <w:rPr>
          <w:rFonts w:eastAsia="Times New Roman" w:cs="Times New Roman"/>
          <w:b/>
          <w:szCs w:val="24"/>
        </w:rPr>
        <w:t>Christine Lackey, M.S. CCC-SLP</w:t>
      </w:r>
      <w:r w:rsidRPr="00D57317">
        <w:rPr>
          <w:rFonts w:eastAsia="Times New Roman" w:cs="Times New Roman"/>
          <w:szCs w:val="24"/>
        </w:rPr>
        <w:t xml:space="preserve"> is a Speech-Language Pathologist II at Cincinnati Children's Hospital Medical Center at both the College Hill Campus and the Lindner Center of Hope. She is a Board Certified Specialist in Child Language. Her clinical interests include apraxia, auditory processing disorders, autism, adolescent literacy and pragmatic language.   In addition, she has created and managed Creativity Connection, a therapeutic resource for the Speech Pathology Department at CCHMC. She has assisted in the development and organization of CCHMC resources to include therapeutic activities for adolescent pragmatic language groups and language/literacy tasks for elementary students.</w:t>
      </w:r>
    </w:p>
    <w:p w:rsidR="00C6618B" w:rsidRDefault="00C6618B" w:rsidP="00C6618B">
      <w:pPr>
        <w:spacing w:before="240" w:after="40" w:line="252" w:lineRule="auto"/>
        <w:rPr>
          <w:rFonts w:cs="Times New Roman"/>
          <w:szCs w:val="24"/>
        </w:rPr>
      </w:pPr>
      <w:r w:rsidRPr="00C6618B">
        <w:rPr>
          <w:rFonts w:cs="Times New Roman"/>
          <w:b/>
          <w:bCs/>
          <w:szCs w:val="24"/>
        </w:rPr>
        <w:t>Marlo Mewherter, MS, CCC-SLP,</w:t>
      </w:r>
      <w:r w:rsidRPr="00686F83">
        <w:rPr>
          <w:rFonts w:cs="Times New Roman"/>
          <w:bCs/>
          <w:szCs w:val="24"/>
        </w:rPr>
        <w:t xml:space="preserve"> </w:t>
      </w:r>
      <w:r w:rsidRPr="00686F83">
        <w:rPr>
          <w:rFonts w:cs="Times New Roman"/>
          <w:szCs w:val="24"/>
        </w:rPr>
        <w:t>is a pediatric speech-language pathologist with over 10 years of experience with working with children with speech and language disorders. She has worked in an outpatient center specializing in language disorders, reading, auditory processing and stuttering. Her focus includes self-management and family centered care.</w:t>
      </w:r>
    </w:p>
    <w:p w:rsidR="007D6853" w:rsidRPr="00686F83" w:rsidRDefault="007D6853" w:rsidP="00C6618B">
      <w:pPr>
        <w:spacing w:before="240" w:after="40" w:line="252" w:lineRule="auto"/>
        <w:rPr>
          <w:rFonts w:cs="Times New Roman"/>
          <w:szCs w:val="24"/>
        </w:rPr>
      </w:pPr>
    </w:p>
    <w:p w:rsidR="007D6853" w:rsidRDefault="007D6853" w:rsidP="007D6853">
      <w:pPr>
        <w:autoSpaceDE w:val="0"/>
        <w:autoSpaceDN w:val="0"/>
      </w:pPr>
      <w:r>
        <w:rPr>
          <w:b/>
          <w:bCs/>
        </w:rPr>
        <w:t xml:space="preserve">Rachelle Schmitz, MA, CCC-SLP, CALP </w:t>
      </w:r>
      <w:r>
        <w:t>is a Speech-Language Pathologist at Cincinnati Children’s Hospital Medical Center.  Her area of interest and expertise is working with children and families impacted by language and reading deficits. Rachelle has an additional certification through IMSLEC in Orton-</w:t>
      </w:r>
      <w:proofErr w:type="spellStart"/>
      <w:r>
        <w:t>Gillingham</w:t>
      </w:r>
      <w:proofErr w:type="spellEnd"/>
      <w:r>
        <w:t xml:space="preserve"> and the Academic Language Therapy Association. She sits on the board of the International Dyslexia Association in Kentucky. Rachelle has been with the Division of Speech Pathology for 5 years and the Reading and Literacy Discovery Center for 1 year. </w:t>
      </w:r>
    </w:p>
    <w:p w:rsidR="007D6853" w:rsidRDefault="007D6853" w:rsidP="007D6853">
      <w:pPr>
        <w:spacing w:before="240" w:after="40" w:line="252" w:lineRule="auto"/>
        <w:rPr>
          <w:rFonts w:cs="Times New Roman"/>
          <w:szCs w:val="24"/>
        </w:rPr>
      </w:pPr>
      <w:r w:rsidRPr="00E33858">
        <w:rPr>
          <w:rFonts w:cs="Times New Roman"/>
          <w:b/>
          <w:szCs w:val="24"/>
        </w:rPr>
        <w:t>Amy Herren, MS, CCC-</w:t>
      </w:r>
      <w:proofErr w:type="gramStart"/>
      <w:r w:rsidRPr="00E33858">
        <w:rPr>
          <w:rFonts w:cs="Times New Roman"/>
          <w:b/>
          <w:szCs w:val="24"/>
        </w:rPr>
        <w:t>SLP</w:t>
      </w:r>
      <w:r w:rsidRPr="00E33858">
        <w:rPr>
          <w:rFonts w:cs="Times New Roman"/>
          <w:szCs w:val="24"/>
        </w:rPr>
        <w:t>,</w:t>
      </w:r>
      <w:proofErr w:type="gramEnd"/>
      <w:r w:rsidRPr="00E33858">
        <w:rPr>
          <w:rFonts w:cs="Times New Roman"/>
          <w:szCs w:val="24"/>
        </w:rPr>
        <w:t xml:space="preserve"> is a Speech-Language Pathologist at Cincinnati Children’s Hospital Medical Center Green Township.  Her areas of interest and expertise include working with children and families impacted by communication disorders that require the use of augmentative/alternative communication strategies and the assessment and treatment of children </w:t>
      </w:r>
      <w:r>
        <w:rPr>
          <w:rFonts w:cs="Times New Roman"/>
          <w:szCs w:val="24"/>
        </w:rPr>
        <w:t>from</w:t>
      </w:r>
      <w:r w:rsidRPr="00E33858">
        <w:rPr>
          <w:rFonts w:cs="Times New Roman"/>
          <w:szCs w:val="24"/>
        </w:rPr>
        <w:t xml:space="preserve"> c</w:t>
      </w:r>
      <w:r>
        <w:rPr>
          <w:rFonts w:cs="Times New Roman"/>
          <w:szCs w:val="24"/>
        </w:rPr>
        <w:t xml:space="preserve">ulturally and/or linguistically </w:t>
      </w:r>
      <w:r w:rsidRPr="00E33858">
        <w:rPr>
          <w:rFonts w:cs="Times New Roman"/>
          <w:szCs w:val="24"/>
        </w:rPr>
        <w:t>diverse backgrounds. Amy Herren graduated from Vanderbilt University School of Medicine in 2011 and has been with the Division of Speech-Language Pathology for 4 years.</w:t>
      </w:r>
    </w:p>
    <w:p w:rsidR="007D6853" w:rsidRDefault="007D6853" w:rsidP="007D6853">
      <w:pPr>
        <w:spacing w:before="240" w:after="40" w:line="252" w:lineRule="auto"/>
        <w:rPr>
          <w:rFonts w:cs="Times New Roman"/>
          <w:szCs w:val="24"/>
        </w:rPr>
      </w:pPr>
      <w:r w:rsidRPr="00E33858">
        <w:rPr>
          <w:rFonts w:cs="Times New Roman"/>
          <w:b/>
          <w:szCs w:val="24"/>
        </w:rPr>
        <w:t xml:space="preserve">Susan </w:t>
      </w:r>
      <w:proofErr w:type="spellStart"/>
      <w:r w:rsidRPr="00E33858">
        <w:rPr>
          <w:rFonts w:cs="Times New Roman"/>
          <w:b/>
          <w:szCs w:val="24"/>
        </w:rPr>
        <w:t>Denges</w:t>
      </w:r>
      <w:proofErr w:type="spellEnd"/>
      <w:r w:rsidRPr="00E33858">
        <w:rPr>
          <w:rFonts w:cs="Times New Roman"/>
          <w:b/>
          <w:szCs w:val="24"/>
        </w:rPr>
        <w:t>, M.S., CCC-SLP</w:t>
      </w:r>
      <w:r w:rsidRPr="00E33858">
        <w:rPr>
          <w:rFonts w:cs="Times New Roman"/>
          <w:szCs w:val="24"/>
        </w:rPr>
        <w:t xml:space="preserve"> is a Speech-Language Pathologist at Cincinnati Children’s Hospital Medical Center, Mason Campus.  Her area of interest and expertise is working with children and families impacted by cleft lip/palate, resonance disorders, and speech/language disorders.  She also has an interest in working with multi-cultural/lingua</w:t>
      </w:r>
      <w:r>
        <w:rPr>
          <w:rFonts w:cs="Times New Roman"/>
          <w:szCs w:val="24"/>
        </w:rPr>
        <w:t xml:space="preserve">l children and their families. </w:t>
      </w:r>
      <w:r w:rsidRPr="00E33858">
        <w:rPr>
          <w:rFonts w:cs="Times New Roman"/>
          <w:szCs w:val="24"/>
        </w:rPr>
        <w:t>Susan has been with the Division of Speech Language Pathology since 1998.</w:t>
      </w:r>
    </w:p>
    <w:p w:rsidR="007D6853" w:rsidRDefault="007D6853" w:rsidP="007D6853">
      <w:pPr>
        <w:spacing w:before="240" w:after="40" w:line="252" w:lineRule="auto"/>
        <w:rPr>
          <w:rFonts w:cs="Times New Roman"/>
          <w:szCs w:val="24"/>
        </w:rPr>
      </w:pPr>
      <w:r w:rsidRPr="00E33858">
        <w:rPr>
          <w:rFonts w:cs="Times New Roman"/>
          <w:b/>
          <w:szCs w:val="24"/>
        </w:rPr>
        <w:t xml:space="preserve">Laura </w:t>
      </w:r>
      <w:proofErr w:type="spellStart"/>
      <w:r w:rsidRPr="00E33858">
        <w:rPr>
          <w:rFonts w:cs="Times New Roman"/>
          <w:b/>
          <w:szCs w:val="24"/>
        </w:rPr>
        <w:t>Schwietering</w:t>
      </w:r>
      <w:proofErr w:type="spellEnd"/>
      <w:r w:rsidRPr="00E33858">
        <w:rPr>
          <w:rFonts w:cs="Times New Roman"/>
          <w:b/>
          <w:szCs w:val="24"/>
        </w:rPr>
        <w:t>, M.A. CCC-SLP</w:t>
      </w:r>
      <w:r w:rsidRPr="00E33858">
        <w:rPr>
          <w:rFonts w:cs="Times New Roman"/>
          <w:szCs w:val="24"/>
        </w:rPr>
        <w:t xml:space="preserve">, is a Speech-Language Pathologist at Cincinnati Children’s Hospital Medical Center </w:t>
      </w:r>
      <w:proofErr w:type="spellStart"/>
      <w:r w:rsidRPr="00E33858">
        <w:rPr>
          <w:rFonts w:cs="Times New Roman"/>
          <w:szCs w:val="24"/>
        </w:rPr>
        <w:t>Eastgate</w:t>
      </w:r>
      <w:proofErr w:type="spellEnd"/>
      <w:r w:rsidRPr="00E33858">
        <w:rPr>
          <w:rFonts w:cs="Times New Roman"/>
          <w:szCs w:val="24"/>
        </w:rPr>
        <w:t xml:space="preserve"> Neighborhood location.  Her area of interest is working with pre-school age children and families impacted by speech and language disorders.  Laura has been with the Division of Speech Pathology</w:t>
      </w:r>
      <w:r>
        <w:rPr>
          <w:rFonts w:cs="Times New Roman"/>
          <w:szCs w:val="24"/>
        </w:rPr>
        <w:t xml:space="preserve"> since 2013.</w:t>
      </w:r>
    </w:p>
    <w:p w:rsidR="007D6853" w:rsidRDefault="007D6853" w:rsidP="007D6853">
      <w:pPr>
        <w:spacing w:before="240" w:after="40" w:line="252" w:lineRule="auto"/>
        <w:rPr>
          <w:szCs w:val="24"/>
        </w:rPr>
      </w:pPr>
      <w:r w:rsidRPr="00F9271A">
        <w:rPr>
          <w:rFonts w:cs="Times New Roman"/>
          <w:b/>
          <w:szCs w:val="24"/>
        </w:rPr>
        <w:lastRenderedPageBreak/>
        <w:t>Rebecca Kappers, M.A. CCC-</w:t>
      </w:r>
      <w:r w:rsidRPr="00EE53B4">
        <w:rPr>
          <w:rFonts w:cs="Times New Roman"/>
          <w:b/>
          <w:szCs w:val="24"/>
        </w:rPr>
        <w:t>SLP</w:t>
      </w:r>
      <w:proofErr w:type="gramStart"/>
      <w:r>
        <w:rPr>
          <w:rFonts w:cs="Times New Roman"/>
          <w:b/>
          <w:szCs w:val="24"/>
        </w:rPr>
        <w:t xml:space="preserve">, </w:t>
      </w:r>
      <w:r w:rsidRPr="00EE53B4">
        <w:rPr>
          <w:rFonts w:cs="Times New Roman"/>
          <w:b/>
          <w:szCs w:val="24"/>
        </w:rPr>
        <w:t xml:space="preserve"> </w:t>
      </w:r>
      <w:r w:rsidRPr="00EE53B4">
        <w:rPr>
          <w:szCs w:val="24"/>
        </w:rPr>
        <w:t>is</w:t>
      </w:r>
      <w:proofErr w:type="gramEnd"/>
      <w:r w:rsidRPr="00EE53B4">
        <w:rPr>
          <w:szCs w:val="24"/>
        </w:rPr>
        <w:t xml:space="preserve"> a Speech-Language Pathologist at Cincinnati Children’s Hospital Medical Center main campus.  Her areas of interest and expertise include working with children and families from culturally and/or linguistically diverse backgrounds as well as those impacted by feeding and swallowing disorders. Rebecca has been with the Division of </w:t>
      </w:r>
      <w:r>
        <w:rPr>
          <w:szCs w:val="24"/>
        </w:rPr>
        <w:t>Speech Pathology since 2012.</w:t>
      </w:r>
    </w:p>
    <w:p w:rsidR="007D6853" w:rsidRPr="00F9271A" w:rsidRDefault="007D6853" w:rsidP="007D6853">
      <w:pPr>
        <w:spacing w:before="240" w:after="40" w:line="252" w:lineRule="auto"/>
        <w:rPr>
          <w:rFonts w:cs="Times New Roman"/>
          <w:b/>
          <w:szCs w:val="24"/>
        </w:rPr>
      </w:pPr>
    </w:p>
    <w:p w:rsidR="00782C1C" w:rsidRPr="007D6853" w:rsidRDefault="007D6853" w:rsidP="007D6853">
      <w:pPr>
        <w:rPr>
          <w:rFonts w:cs="Times New Roman"/>
          <w:szCs w:val="24"/>
        </w:rPr>
      </w:pPr>
      <w:r w:rsidRPr="007D6853">
        <w:rPr>
          <w:rFonts w:cs="Times New Roman"/>
          <w:b/>
        </w:rPr>
        <w:t xml:space="preserve">Robert Reichhardt, MA CCC-SLP, </w:t>
      </w:r>
      <w:r w:rsidRPr="00242909">
        <w:rPr>
          <w:rFonts w:cs="Times New Roman"/>
        </w:rPr>
        <w:t xml:space="preserve">has been on staff </w:t>
      </w:r>
      <w:r>
        <w:rPr>
          <w:rFonts w:cs="Times New Roman"/>
        </w:rPr>
        <w:t xml:space="preserve">of </w:t>
      </w:r>
      <w:r w:rsidRPr="00242909">
        <w:rPr>
          <w:rFonts w:cs="Times New Roman"/>
        </w:rPr>
        <w:t xml:space="preserve">Cincinnati Children’s Hospital Medical Center for 9 years. He has been a member of the </w:t>
      </w:r>
      <w:r>
        <w:rPr>
          <w:rFonts w:cs="Times New Roman"/>
        </w:rPr>
        <w:t xml:space="preserve">Fluency and AAC </w:t>
      </w:r>
      <w:r w:rsidRPr="00242909">
        <w:rPr>
          <w:rFonts w:cs="Times New Roman"/>
        </w:rPr>
        <w:t>practice team</w:t>
      </w:r>
      <w:r>
        <w:rPr>
          <w:rFonts w:cs="Times New Roman"/>
        </w:rPr>
        <w:t>s</w:t>
      </w:r>
      <w:r w:rsidRPr="00242909">
        <w:rPr>
          <w:rFonts w:cs="Times New Roman"/>
        </w:rPr>
        <w:t xml:space="preserve"> since that time. Robert attend the Eastern Workshop offered by the Stuttering Foundation of American </w:t>
      </w:r>
      <w:r>
        <w:rPr>
          <w:rFonts w:cs="Times New Roman"/>
        </w:rPr>
        <w:t>in 2014 where he received training in use of</w:t>
      </w:r>
      <w:r w:rsidRPr="00242909">
        <w:rPr>
          <w:rFonts w:cs="Times New Roman"/>
        </w:rPr>
        <w:t xml:space="preserve"> cognitive approaches, including solution focused therapy when working with individuals who stutter and their families. He has applied this treatment philosophy to his work with individuals </w:t>
      </w:r>
      <w:r>
        <w:rPr>
          <w:rFonts w:cs="Times New Roman"/>
        </w:rPr>
        <w:t>with a wide range of diagnoses and communication needs</w:t>
      </w:r>
      <w:r w:rsidRPr="00242909">
        <w:rPr>
          <w:rFonts w:cs="Times New Roman"/>
        </w:rPr>
        <w:t>. Mr. Reichhardt is adjunct faculty a</w:t>
      </w:r>
      <w:r>
        <w:rPr>
          <w:rFonts w:cs="Times New Roman"/>
        </w:rPr>
        <w:t>t the University of Cincinnati.</w:t>
      </w:r>
    </w:p>
    <w:p w:rsidR="00782C1C" w:rsidRPr="005C14BD" w:rsidRDefault="00782C1C" w:rsidP="00782C1C">
      <w:pPr>
        <w:spacing w:before="240" w:after="40" w:line="252" w:lineRule="auto"/>
        <w:rPr>
          <w:rFonts w:cs="Times New Roman"/>
          <w:szCs w:val="24"/>
        </w:rPr>
      </w:pPr>
      <w:r>
        <w:rPr>
          <w:rFonts w:cs="Times New Roman"/>
          <w:b/>
          <w:sz w:val="28"/>
          <w:szCs w:val="28"/>
        </w:rPr>
        <w:t>General Information</w:t>
      </w:r>
      <w:r w:rsidRPr="005C14BD">
        <w:rPr>
          <w:rFonts w:cs="Times New Roman"/>
          <w:b/>
          <w:sz w:val="28"/>
          <w:szCs w:val="28"/>
        </w:rPr>
        <w:t>:</w:t>
      </w:r>
    </w:p>
    <w:p w:rsidR="00782C1C" w:rsidRPr="0058456C" w:rsidRDefault="00782C1C" w:rsidP="00782C1C">
      <w:pPr>
        <w:spacing w:after="40" w:line="252" w:lineRule="auto"/>
        <w:rPr>
          <w:rFonts w:cs="Times New Roman"/>
          <w:b/>
          <w:szCs w:val="24"/>
          <w:u w:val="single"/>
        </w:rPr>
      </w:pPr>
      <w:r w:rsidRPr="0058456C">
        <w:rPr>
          <w:rFonts w:cs="Times New Roman"/>
          <w:b/>
          <w:szCs w:val="24"/>
          <w:u w:val="single"/>
        </w:rPr>
        <w:t xml:space="preserve">Location: </w:t>
      </w:r>
    </w:p>
    <w:p w:rsidR="00782C1C" w:rsidRDefault="00782C1C" w:rsidP="00782C1C">
      <w:pPr>
        <w:spacing w:after="40" w:line="252" w:lineRule="auto"/>
        <w:rPr>
          <w:rFonts w:cs="Times New Roman"/>
          <w:szCs w:val="24"/>
        </w:rPr>
      </w:pPr>
      <w:r>
        <w:rPr>
          <w:rFonts w:cs="Times New Roman"/>
          <w:szCs w:val="24"/>
        </w:rPr>
        <w:t>Division of Speech-Language Pathology</w:t>
      </w:r>
    </w:p>
    <w:p w:rsidR="00782C1C" w:rsidRDefault="00782C1C" w:rsidP="00782C1C">
      <w:pPr>
        <w:spacing w:after="40" w:line="252" w:lineRule="auto"/>
        <w:rPr>
          <w:rFonts w:cs="Times New Roman"/>
          <w:szCs w:val="24"/>
        </w:rPr>
      </w:pPr>
      <w:r>
        <w:rPr>
          <w:rFonts w:cs="Times New Roman"/>
          <w:szCs w:val="24"/>
        </w:rPr>
        <w:t>Main Campus</w:t>
      </w:r>
    </w:p>
    <w:p w:rsidR="00782C1C" w:rsidRDefault="00782C1C" w:rsidP="00782C1C">
      <w:pPr>
        <w:spacing w:after="40" w:line="252" w:lineRule="auto"/>
        <w:rPr>
          <w:rFonts w:cs="Times New Roman"/>
          <w:szCs w:val="24"/>
        </w:rPr>
      </w:pPr>
      <w:r>
        <w:rPr>
          <w:rFonts w:cs="Times New Roman"/>
          <w:szCs w:val="24"/>
        </w:rPr>
        <w:t>Insert Conference Room</w:t>
      </w:r>
    </w:p>
    <w:p w:rsidR="00782C1C" w:rsidRDefault="00782C1C" w:rsidP="00782C1C">
      <w:pPr>
        <w:spacing w:after="40" w:line="252" w:lineRule="auto"/>
        <w:rPr>
          <w:rFonts w:cs="Times New Roman"/>
          <w:szCs w:val="24"/>
        </w:rPr>
      </w:pPr>
    </w:p>
    <w:p w:rsidR="00782C1C" w:rsidRPr="0058456C" w:rsidRDefault="00782C1C" w:rsidP="00782C1C">
      <w:pPr>
        <w:spacing w:after="40" w:line="252" w:lineRule="auto"/>
        <w:rPr>
          <w:rFonts w:cs="Times New Roman"/>
          <w:b/>
          <w:szCs w:val="24"/>
          <w:u w:val="single"/>
        </w:rPr>
      </w:pPr>
      <w:r w:rsidRPr="0058456C">
        <w:rPr>
          <w:rFonts w:cs="Times New Roman"/>
          <w:b/>
          <w:szCs w:val="24"/>
          <w:u w:val="single"/>
        </w:rPr>
        <w:t>Contact:</w:t>
      </w:r>
    </w:p>
    <w:p w:rsidR="00782C1C" w:rsidRDefault="00782C1C" w:rsidP="00782C1C">
      <w:pPr>
        <w:spacing w:after="40" w:line="252" w:lineRule="auto"/>
        <w:rPr>
          <w:rFonts w:cs="Times New Roman"/>
          <w:szCs w:val="24"/>
        </w:rPr>
      </w:pPr>
      <w:r>
        <w:rPr>
          <w:rFonts w:cs="Times New Roman"/>
          <w:szCs w:val="24"/>
        </w:rPr>
        <w:t xml:space="preserve">Specialty Team CE point-person name </w:t>
      </w:r>
    </w:p>
    <w:p w:rsidR="00782C1C" w:rsidRDefault="00782C1C" w:rsidP="00782C1C">
      <w:pPr>
        <w:spacing w:after="40" w:line="252" w:lineRule="auto"/>
        <w:rPr>
          <w:rFonts w:cs="Times New Roman"/>
          <w:szCs w:val="24"/>
        </w:rPr>
      </w:pPr>
      <w:r>
        <w:rPr>
          <w:rFonts w:cs="Times New Roman"/>
          <w:szCs w:val="24"/>
        </w:rPr>
        <w:t xml:space="preserve">Phone: </w:t>
      </w:r>
    </w:p>
    <w:p w:rsidR="00782C1C" w:rsidRDefault="00782C1C" w:rsidP="00782C1C">
      <w:pPr>
        <w:spacing w:after="40" w:line="252" w:lineRule="auto"/>
        <w:rPr>
          <w:rFonts w:cs="Times New Roman"/>
          <w:szCs w:val="24"/>
        </w:rPr>
      </w:pPr>
      <w:r>
        <w:rPr>
          <w:rFonts w:cs="Times New Roman"/>
          <w:szCs w:val="24"/>
        </w:rPr>
        <w:t>Email address</w:t>
      </w:r>
    </w:p>
    <w:p w:rsidR="00782C1C" w:rsidRPr="005C14BD" w:rsidRDefault="00782C1C" w:rsidP="00782C1C">
      <w:pPr>
        <w:spacing w:before="240" w:after="40" w:line="252" w:lineRule="auto"/>
        <w:rPr>
          <w:rFonts w:cs="Times New Roman"/>
          <w:szCs w:val="24"/>
        </w:rPr>
      </w:pPr>
      <w:r>
        <w:rPr>
          <w:rFonts w:cs="Times New Roman"/>
          <w:b/>
          <w:sz w:val="28"/>
          <w:szCs w:val="28"/>
        </w:rPr>
        <w:t>Course Accreditation</w:t>
      </w:r>
      <w:r w:rsidRPr="005C14BD">
        <w:rPr>
          <w:rFonts w:cs="Times New Roman"/>
          <w:b/>
          <w:sz w:val="28"/>
          <w:szCs w:val="28"/>
        </w:rPr>
        <w:t>:</w:t>
      </w:r>
    </w:p>
    <w:p w:rsidR="00782C1C" w:rsidRDefault="00782C1C" w:rsidP="00782C1C">
      <w:pPr>
        <w:spacing w:before="240" w:after="40" w:line="252" w:lineRule="auto"/>
        <w:rPr>
          <w:rFonts w:cs="Times New Roman"/>
          <w:szCs w:val="24"/>
        </w:rPr>
      </w:pPr>
      <w:r>
        <w:rPr>
          <w:rFonts w:ascii="Verdana" w:hAnsi="Verdana"/>
          <w:noProof/>
          <w:sz w:val="22"/>
        </w:rPr>
        <w:drawing>
          <wp:inline distT="0" distB="0" distL="0" distR="0" wp14:anchorId="68AB285A" wp14:editId="0937F637">
            <wp:extent cx="28575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rsidR="00782C1C" w:rsidRPr="003D157A" w:rsidRDefault="00782C1C" w:rsidP="00782C1C">
      <w:pPr>
        <w:spacing w:after="40" w:line="252" w:lineRule="auto"/>
        <w:rPr>
          <w:rFonts w:cs="Times New Roman"/>
          <w:szCs w:val="24"/>
        </w:rPr>
      </w:pPr>
      <w:r>
        <w:rPr>
          <w:rFonts w:cs="Times New Roman"/>
          <w:szCs w:val="24"/>
        </w:rPr>
        <w:t>This program is offered for</w:t>
      </w:r>
      <w:r w:rsidR="00E95CDA">
        <w:rPr>
          <w:rFonts w:cs="Times New Roman"/>
          <w:szCs w:val="24"/>
        </w:rPr>
        <w:t xml:space="preserve"> 0.7</w:t>
      </w:r>
      <w:bookmarkStart w:id="0" w:name="_GoBack"/>
      <w:bookmarkEnd w:id="0"/>
      <w:r>
        <w:rPr>
          <w:rFonts w:cs="Times New Roman"/>
          <w:szCs w:val="24"/>
        </w:rPr>
        <w:t xml:space="preserve"> ASHA CEUs (Intermediate level, professional area)</w:t>
      </w:r>
      <w:r w:rsidR="003D157A">
        <w:rPr>
          <w:rFonts w:cs="Times New Roman"/>
          <w:szCs w:val="24"/>
        </w:rPr>
        <w:t xml:space="preserve">, 9010 </w:t>
      </w:r>
      <w:r w:rsidR="003D157A" w:rsidRPr="003D157A">
        <w:rPr>
          <w:szCs w:val="24"/>
        </w:rPr>
        <w:t xml:space="preserve">Speech-Language Pathology Conferences and Conventions with Multiple Sessions </w:t>
      </w:r>
      <w:r w:rsidRPr="003D157A">
        <w:rPr>
          <w:rFonts w:ascii="Cambria" w:hAnsi="Cambria" w:cs="Cambria"/>
          <w:color w:val="000000"/>
          <w:szCs w:val="24"/>
        </w:rPr>
        <w:t xml:space="preserve"> </w:t>
      </w:r>
    </w:p>
    <w:p w:rsidR="00B55664" w:rsidRDefault="00B55664" w:rsidP="00722EFB">
      <w:pPr>
        <w:spacing w:before="240" w:after="40" w:line="252" w:lineRule="auto"/>
        <w:jc w:val="center"/>
        <w:rPr>
          <w:rFonts w:cs="Times New Roman"/>
          <w:b/>
          <w:sz w:val="28"/>
          <w:szCs w:val="28"/>
          <w:u w:val="single"/>
        </w:rPr>
      </w:pPr>
    </w:p>
    <w:p w:rsidR="00B55664" w:rsidRDefault="00B55664" w:rsidP="00722EFB">
      <w:pPr>
        <w:spacing w:before="240" w:after="40" w:line="252" w:lineRule="auto"/>
        <w:jc w:val="center"/>
        <w:rPr>
          <w:rFonts w:cs="Times New Roman"/>
          <w:b/>
          <w:sz w:val="28"/>
          <w:szCs w:val="28"/>
          <w:u w:val="single"/>
        </w:rPr>
      </w:pPr>
    </w:p>
    <w:p w:rsidR="00265B2B" w:rsidRDefault="00265B2B" w:rsidP="00722EFB">
      <w:pPr>
        <w:spacing w:before="240" w:after="40" w:line="252" w:lineRule="auto"/>
        <w:jc w:val="center"/>
        <w:rPr>
          <w:rFonts w:cs="Times New Roman"/>
          <w:b/>
          <w:sz w:val="28"/>
          <w:szCs w:val="28"/>
          <w:u w:val="single"/>
        </w:rPr>
      </w:pPr>
      <w:r w:rsidRPr="00722EFB">
        <w:rPr>
          <w:rFonts w:cs="Times New Roman"/>
          <w:b/>
          <w:sz w:val="28"/>
          <w:szCs w:val="28"/>
          <w:u w:val="single"/>
        </w:rPr>
        <w:lastRenderedPageBreak/>
        <w:t>Confl</w:t>
      </w:r>
      <w:r w:rsidR="00722EFB">
        <w:rPr>
          <w:rFonts w:cs="Times New Roman"/>
          <w:b/>
          <w:sz w:val="28"/>
          <w:szCs w:val="28"/>
          <w:u w:val="single"/>
        </w:rPr>
        <w:t>ict of Interest and Disclosures</w:t>
      </w:r>
    </w:p>
    <w:p w:rsidR="00722EFB" w:rsidRPr="00722EFB" w:rsidRDefault="00722EFB" w:rsidP="00722EFB">
      <w:pPr>
        <w:spacing w:before="240" w:after="40" w:line="252" w:lineRule="auto"/>
        <w:jc w:val="center"/>
        <w:rPr>
          <w:rFonts w:cs="Times New Roman"/>
          <w:szCs w:val="24"/>
          <w:u w:val="single"/>
        </w:rPr>
      </w:pPr>
    </w:p>
    <w:p w:rsidR="00265B2B" w:rsidRDefault="00265B2B" w:rsidP="00265B2B">
      <w:pPr>
        <w:spacing w:after="40" w:line="240" w:lineRule="auto"/>
        <w:rPr>
          <w:rFonts w:eastAsia="Times New Roman" w:cs="Times New Roman"/>
          <w:color w:val="333333"/>
          <w:szCs w:val="24"/>
        </w:rPr>
      </w:pPr>
      <w:r w:rsidRPr="0058456C">
        <w:rPr>
          <w:rFonts w:eastAsia="Times New Roman" w:cs="Times New Roman"/>
          <w:color w:val="333333"/>
          <w:szCs w:val="24"/>
        </w:rPr>
        <w:t>All presenters have been provided with, and a</w:t>
      </w:r>
      <w:r>
        <w:rPr>
          <w:rFonts w:eastAsia="Times New Roman" w:cs="Times New Roman"/>
          <w:color w:val="333333"/>
          <w:szCs w:val="24"/>
        </w:rPr>
        <w:t>greed to the Division of Speech-</w:t>
      </w:r>
      <w:r w:rsidRPr="0058456C">
        <w:rPr>
          <w:rFonts w:eastAsia="Times New Roman" w:cs="Times New Roman"/>
          <w:color w:val="333333"/>
          <w:szCs w:val="24"/>
        </w:rPr>
        <w:t xml:space="preserve">Language Pathology’s Continuing Education </w:t>
      </w:r>
      <w:r w:rsidRPr="0058456C">
        <w:rPr>
          <w:rFonts w:eastAsia="Times New Roman" w:cs="Times New Roman"/>
          <w:color w:val="333333"/>
          <w:szCs w:val="24"/>
          <w:u w:val="single"/>
        </w:rPr>
        <w:t>Conflict of Interest</w:t>
      </w:r>
      <w:r w:rsidRPr="0058456C">
        <w:rPr>
          <w:rFonts w:eastAsia="Times New Roman" w:cs="Times New Roman"/>
          <w:color w:val="333333"/>
          <w:szCs w:val="24"/>
        </w:rPr>
        <w:t xml:space="preserve"> Policy. </w:t>
      </w:r>
    </w:p>
    <w:p w:rsidR="00265B2B" w:rsidRPr="0058456C" w:rsidRDefault="00265B2B" w:rsidP="00265B2B">
      <w:pPr>
        <w:spacing w:after="40" w:line="360" w:lineRule="auto"/>
        <w:rPr>
          <w:rFonts w:eastAsia="Times New Roman" w:cs="Times New Roman"/>
          <w:szCs w:val="24"/>
        </w:rPr>
      </w:pPr>
      <w:r w:rsidRPr="0058456C">
        <w:rPr>
          <w:rFonts w:eastAsia="Times New Roman" w:cs="Times New Roman"/>
          <w:color w:val="333333"/>
          <w:szCs w:val="24"/>
        </w:rPr>
        <w:t xml:space="preserve">Disclosure information follows: </w:t>
      </w:r>
    </w:p>
    <w:p w:rsidR="00027684" w:rsidRDefault="00265B2B" w:rsidP="007D6853">
      <w:pPr>
        <w:shd w:val="clear" w:color="auto" w:fill="FFFFFF" w:themeFill="background1"/>
        <w:spacing w:after="0" w:line="240" w:lineRule="auto"/>
        <w:rPr>
          <w:rFonts w:cs="Times New Roman"/>
          <w:b/>
          <w:szCs w:val="24"/>
        </w:rPr>
      </w:pPr>
      <w:r w:rsidRPr="00C82DF5">
        <w:rPr>
          <w:rFonts w:cs="Times New Roman"/>
          <w:szCs w:val="24"/>
        </w:rPr>
        <w:t>Martha Coen-Cummings, Ph.D. CCC-SLP</w:t>
      </w:r>
      <w:r w:rsidRPr="00AA1214">
        <w:rPr>
          <w:rFonts w:cs="Times New Roman"/>
          <w:b/>
          <w:szCs w:val="24"/>
        </w:rPr>
        <w:t xml:space="preserve">  </w:t>
      </w:r>
    </w:p>
    <w:p w:rsidR="00265B2B" w:rsidRPr="0058456C" w:rsidRDefault="00265B2B"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027684" w:rsidRDefault="00265B2B" w:rsidP="007D6853">
      <w:pPr>
        <w:shd w:val="clear" w:color="auto" w:fill="FFFFFF" w:themeFill="background1"/>
        <w:spacing w:after="240" w:line="240" w:lineRule="auto"/>
        <w:rPr>
          <w:rFonts w:eastAsia="Times New Roman" w:cs="Times New Roman"/>
          <w:color w:val="333333"/>
          <w:szCs w:val="24"/>
        </w:rPr>
      </w:pPr>
      <w:proofErr w:type="gramStart"/>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roofErr w:type="gramEnd"/>
    </w:p>
    <w:p w:rsidR="00027684" w:rsidRDefault="00027684" w:rsidP="007D6853">
      <w:pPr>
        <w:shd w:val="clear" w:color="auto" w:fill="FFFFFF" w:themeFill="background1"/>
        <w:spacing w:after="0" w:line="240" w:lineRule="auto"/>
        <w:rPr>
          <w:rFonts w:eastAsia="Times New Roman" w:cs="Times New Roman"/>
          <w:i/>
          <w:iCs/>
          <w:color w:val="333333"/>
          <w:szCs w:val="24"/>
        </w:rPr>
      </w:pPr>
      <w:r>
        <w:t>Joan Morgan, MSHA, MBA, RN</w:t>
      </w:r>
      <w:r w:rsidRPr="0058456C">
        <w:rPr>
          <w:rFonts w:eastAsia="Times New Roman" w:cs="Times New Roman"/>
          <w:i/>
          <w:iCs/>
          <w:color w:val="333333"/>
          <w:szCs w:val="24"/>
        </w:rPr>
        <w:t xml:space="preserve"> </w:t>
      </w:r>
    </w:p>
    <w:p w:rsidR="00027684" w:rsidRPr="0058456C" w:rsidRDefault="00027684"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027684" w:rsidRPr="0058456C" w:rsidRDefault="00027684" w:rsidP="007D6853">
      <w:pPr>
        <w:shd w:val="clear" w:color="auto" w:fill="FFFFFF" w:themeFill="background1"/>
        <w:spacing w:after="240" w:line="240" w:lineRule="auto"/>
        <w:rPr>
          <w:rFonts w:eastAsia="Times New Roman" w:cs="Times New Roman"/>
          <w:color w:val="333333"/>
          <w:szCs w:val="24"/>
        </w:rPr>
      </w:pPr>
      <w:proofErr w:type="gramStart"/>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roofErr w:type="gramEnd"/>
    </w:p>
    <w:p w:rsidR="00EB1E99" w:rsidRPr="00ED07D0" w:rsidRDefault="00EB1E99" w:rsidP="007D6853">
      <w:pPr>
        <w:shd w:val="clear" w:color="auto" w:fill="FFFFFF" w:themeFill="background1"/>
        <w:spacing w:after="0" w:line="240" w:lineRule="auto"/>
        <w:rPr>
          <w:rFonts w:asciiTheme="majorHAnsi" w:eastAsia="Times New Roman" w:hAnsiTheme="majorHAnsi" w:cs="Times New Roman"/>
          <w:color w:val="333333"/>
          <w:szCs w:val="24"/>
        </w:rPr>
      </w:pPr>
      <w:r>
        <w:rPr>
          <w:rFonts w:asciiTheme="majorHAnsi" w:eastAsia="Times New Roman" w:hAnsiTheme="majorHAnsi" w:cs="Times New Roman"/>
          <w:color w:val="333333"/>
          <w:szCs w:val="24"/>
        </w:rPr>
        <w:t>Stephanie Volker</w:t>
      </w:r>
      <w:r w:rsidRPr="00ED07D0">
        <w:rPr>
          <w:rFonts w:asciiTheme="majorHAnsi" w:eastAsia="Times New Roman" w:hAnsiTheme="majorHAnsi" w:cs="Times New Roman"/>
          <w:color w:val="333333"/>
          <w:szCs w:val="24"/>
        </w:rPr>
        <w:t xml:space="preserve"> CCC-SLP</w:t>
      </w:r>
    </w:p>
    <w:p w:rsidR="00EB1E99" w:rsidRPr="00ED07D0" w:rsidRDefault="00EB1E99" w:rsidP="007D6853">
      <w:pPr>
        <w:shd w:val="clear" w:color="auto" w:fill="FFFFFF" w:themeFill="background1"/>
        <w:spacing w:after="0" w:line="240" w:lineRule="auto"/>
        <w:rPr>
          <w:rFonts w:asciiTheme="majorHAnsi" w:eastAsia="Times New Roman" w:hAnsiTheme="majorHAnsi" w:cs="Times New Roman"/>
          <w:color w:val="333333"/>
          <w:szCs w:val="24"/>
        </w:rPr>
      </w:pPr>
      <w:r w:rsidRPr="00ED07D0">
        <w:rPr>
          <w:rFonts w:asciiTheme="majorHAnsi" w:eastAsia="Times New Roman" w:hAnsiTheme="majorHAnsi" w:cs="Times New Roman"/>
          <w:i/>
          <w:iCs/>
          <w:color w:val="333333"/>
          <w:szCs w:val="24"/>
        </w:rPr>
        <w:t>Financial </w:t>
      </w:r>
      <w:r w:rsidRPr="00ED07D0">
        <w:rPr>
          <w:rFonts w:asciiTheme="majorHAnsi" w:eastAsia="Times New Roman" w:hAnsiTheme="majorHAnsi" w:cs="Times New Roman"/>
          <w:color w:val="333333"/>
          <w:szCs w:val="24"/>
        </w:rPr>
        <w:t>— Employed by Cincinnati Children’s Hospital Medical Center, Cincinnati, Ohio</w:t>
      </w:r>
    </w:p>
    <w:p w:rsidR="00EB1E99" w:rsidRPr="00ED07D0" w:rsidRDefault="00EB1E99" w:rsidP="007D6853">
      <w:pPr>
        <w:shd w:val="clear" w:color="auto" w:fill="FFFFFF" w:themeFill="background1"/>
        <w:spacing w:after="240" w:line="240" w:lineRule="auto"/>
        <w:rPr>
          <w:rFonts w:asciiTheme="majorHAnsi" w:eastAsia="Times New Roman" w:hAnsiTheme="majorHAnsi" w:cs="Times New Roman"/>
          <w:color w:val="333333"/>
          <w:szCs w:val="24"/>
        </w:rPr>
      </w:pPr>
      <w:proofErr w:type="gramStart"/>
      <w:r w:rsidRPr="00ED07D0">
        <w:rPr>
          <w:rFonts w:asciiTheme="majorHAnsi" w:eastAsia="Times New Roman" w:hAnsiTheme="majorHAnsi" w:cs="Times New Roman"/>
          <w:i/>
          <w:iCs/>
          <w:color w:val="333333"/>
          <w:szCs w:val="24"/>
        </w:rPr>
        <w:t>Nonfinancial </w:t>
      </w:r>
      <w:r w:rsidRPr="00ED07D0">
        <w:rPr>
          <w:rFonts w:asciiTheme="majorHAnsi" w:eastAsia="Times New Roman" w:hAnsiTheme="majorHAnsi" w:cs="Times New Roman"/>
          <w:color w:val="333333"/>
          <w:szCs w:val="24"/>
        </w:rPr>
        <w:t>— Nothing to disclose.</w:t>
      </w:r>
      <w:proofErr w:type="gramEnd"/>
    </w:p>
    <w:p w:rsidR="00EB1E99" w:rsidRPr="00ED07D0" w:rsidRDefault="00EB1E99" w:rsidP="007D6853">
      <w:pPr>
        <w:shd w:val="clear" w:color="auto" w:fill="FFFFFF" w:themeFill="background1"/>
        <w:spacing w:after="0" w:line="240" w:lineRule="auto"/>
        <w:rPr>
          <w:rFonts w:asciiTheme="majorHAnsi" w:eastAsia="Times New Roman" w:hAnsiTheme="majorHAnsi" w:cs="Times New Roman"/>
          <w:szCs w:val="24"/>
        </w:rPr>
      </w:pPr>
      <w:r>
        <w:rPr>
          <w:rFonts w:asciiTheme="majorHAnsi" w:eastAsia="Times New Roman" w:hAnsiTheme="majorHAnsi" w:cs="Times New Roman"/>
          <w:szCs w:val="24"/>
        </w:rPr>
        <w:t>Kathy Mount</w:t>
      </w:r>
      <w:r w:rsidRPr="00ED07D0">
        <w:rPr>
          <w:rFonts w:asciiTheme="majorHAnsi" w:eastAsia="Times New Roman" w:hAnsiTheme="majorHAnsi" w:cs="Times New Roman"/>
          <w:szCs w:val="24"/>
        </w:rPr>
        <w:t xml:space="preserve"> CCC-SLP</w:t>
      </w:r>
    </w:p>
    <w:p w:rsidR="00EB1E99" w:rsidRPr="00ED07D0" w:rsidRDefault="00EB1E99" w:rsidP="007D6853">
      <w:pPr>
        <w:shd w:val="clear" w:color="auto" w:fill="FFFFFF" w:themeFill="background1"/>
        <w:spacing w:after="0" w:line="240" w:lineRule="auto"/>
        <w:rPr>
          <w:rFonts w:asciiTheme="majorHAnsi" w:eastAsia="Times New Roman" w:hAnsiTheme="majorHAnsi" w:cs="Times New Roman"/>
          <w:color w:val="333333"/>
          <w:szCs w:val="24"/>
        </w:rPr>
      </w:pPr>
      <w:r w:rsidRPr="00ED07D0">
        <w:rPr>
          <w:rFonts w:asciiTheme="majorHAnsi" w:eastAsia="Times New Roman" w:hAnsiTheme="majorHAnsi" w:cs="Times New Roman"/>
          <w:i/>
          <w:iCs/>
          <w:color w:val="333333"/>
          <w:szCs w:val="24"/>
        </w:rPr>
        <w:t>Financial </w:t>
      </w:r>
      <w:r w:rsidRPr="00ED07D0">
        <w:rPr>
          <w:rFonts w:asciiTheme="majorHAnsi" w:eastAsia="Times New Roman" w:hAnsiTheme="majorHAnsi" w:cs="Times New Roman"/>
          <w:color w:val="333333"/>
          <w:szCs w:val="24"/>
        </w:rPr>
        <w:t>— Employed by Cincinnati Children’s Hospital Medical Center, Cincinnati, Ohio</w:t>
      </w:r>
    </w:p>
    <w:p w:rsidR="00EB1E99" w:rsidRDefault="00EB1E99" w:rsidP="007D6853">
      <w:pPr>
        <w:shd w:val="clear" w:color="auto" w:fill="FFFFFF" w:themeFill="background1"/>
        <w:spacing w:after="0" w:line="240" w:lineRule="auto"/>
        <w:rPr>
          <w:rFonts w:asciiTheme="majorHAnsi" w:eastAsia="Times New Roman" w:hAnsiTheme="majorHAnsi" w:cs="Times New Roman"/>
          <w:color w:val="333333"/>
          <w:szCs w:val="24"/>
        </w:rPr>
      </w:pPr>
      <w:r w:rsidRPr="00ED07D0">
        <w:rPr>
          <w:rFonts w:asciiTheme="majorHAnsi" w:eastAsia="Times New Roman" w:hAnsiTheme="majorHAnsi" w:cs="Times New Roman"/>
          <w:i/>
          <w:iCs/>
          <w:color w:val="333333"/>
          <w:szCs w:val="24"/>
        </w:rPr>
        <w:t>Nonfinancial </w:t>
      </w:r>
      <w:r w:rsidRPr="00ED07D0">
        <w:rPr>
          <w:rFonts w:asciiTheme="majorHAnsi" w:eastAsia="Times New Roman" w:hAnsiTheme="majorHAnsi" w:cs="Times New Roman"/>
          <w:color w:val="333333"/>
          <w:szCs w:val="24"/>
        </w:rPr>
        <w:t>— Nothing to disclose</w:t>
      </w:r>
    </w:p>
    <w:p w:rsidR="00C6618B" w:rsidRPr="00ED07D0" w:rsidRDefault="00C6618B" w:rsidP="007D6853">
      <w:pPr>
        <w:shd w:val="clear" w:color="auto" w:fill="FFFFFF" w:themeFill="background1"/>
        <w:spacing w:after="0" w:line="240" w:lineRule="auto"/>
        <w:rPr>
          <w:rFonts w:asciiTheme="majorHAnsi" w:eastAsia="Times New Roman" w:hAnsiTheme="majorHAnsi" w:cs="Times New Roman"/>
          <w:szCs w:val="24"/>
        </w:rPr>
      </w:pPr>
    </w:p>
    <w:p w:rsidR="00C6618B" w:rsidRPr="0058456C" w:rsidRDefault="00C6618B" w:rsidP="007D6853">
      <w:pPr>
        <w:shd w:val="clear" w:color="auto" w:fill="FFFFFF" w:themeFill="background1"/>
        <w:spacing w:after="0" w:line="240" w:lineRule="auto"/>
        <w:rPr>
          <w:rFonts w:eastAsia="Times New Roman" w:cs="Times New Roman"/>
          <w:color w:val="333333"/>
          <w:szCs w:val="24"/>
        </w:rPr>
      </w:pPr>
      <w:r>
        <w:rPr>
          <w:rFonts w:eastAsia="Times New Roman" w:cs="Times New Roman"/>
          <w:color w:val="333333"/>
          <w:szCs w:val="24"/>
        </w:rPr>
        <w:t>Annie Geibel, M.S.,</w:t>
      </w:r>
      <w:r w:rsidRPr="0058456C">
        <w:rPr>
          <w:rFonts w:eastAsia="Times New Roman" w:cs="Times New Roman"/>
          <w:color w:val="333333"/>
          <w:szCs w:val="24"/>
        </w:rPr>
        <w:t xml:space="preserve"> CCC-SLP</w:t>
      </w:r>
    </w:p>
    <w:p w:rsidR="00C6618B" w:rsidRPr="0058456C" w:rsidRDefault="00C6618B"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C6618B" w:rsidRPr="0058456C" w:rsidRDefault="00C6618B" w:rsidP="007D6853">
      <w:pPr>
        <w:shd w:val="clear" w:color="auto" w:fill="FFFFFF" w:themeFill="background1"/>
        <w:spacing w:after="240" w:line="240" w:lineRule="auto"/>
        <w:rPr>
          <w:rFonts w:eastAsia="Times New Roman" w:cs="Times New Roman"/>
          <w:color w:val="333333"/>
          <w:szCs w:val="24"/>
        </w:rPr>
      </w:pPr>
      <w:proofErr w:type="gramStart"/>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roofErr w:type="gramEnd"/>
    </w:p>
    <w:p w:rsidR="00C6618B" w:rsidRDefault="00C6618B" w:rsidP="007D6853">
      <w:pPr>
        <w:shd w:val="clear" w:color="auto" w:fill="FFFFFF" w:themeFill="background1"/>
        <w:spacing w:after="0" w:line="240" w:lineRule="auto"/>
        <w:rPr>
          <w:rFonts w:eastAsia="Times New Roman" w:cs="Times New Roman"/>
          <w:szCs w:val="24"/>
        </w:rPr>
      </w:pPr>
    </w:p>
    <w:p w:rsidR="00C6618B" w:rsidRPr="0058456C" w:rsidRDefault="00C6618B" w:rsidP="007D6853">
      <w:pPr>
        <w:shd w:val="clear" w:color="auto" w:fill="FFFFFF" w:themeFill="background1"/>
        <w:spacing w:after="0" w:line="240" w:lineRule="auto"/>
        <w:rPr>
          <w:rFonts w:eastAsia="Times New Roman" w:cs="Times New Roman"/>
          <w:szCs w:val="24"/>
        </w:rPr>
      </w:pPr>
      <w:r>
        <w:rPr>
          <w:rFonts w:eastAsia="Times New Roman" w:cs="Times New Roman"/>
          <w:szCs w:val="24"/>
        </w:rPr>
        <w:t xml:space="preserve">Stacey Justice, M.S., </w:t>
      </w:r>
      <w:r w:rsidRPr="0058456C">
        <w:rPr>
          <w:rFonts w:eastAsia="Times New Roman" w:cs="Times New Roman"/>
          <w:szCs w:val="24"/>
        </w:rPr>
        <w:t>CCC-SLP</w:t>
      </w:r>
    </w:p>
    <w:p w:rsidR="00C6618B" w:rsidRPr="0058456C" w:rsidRDefault="00C6618B"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C6618B" w:rsidRPr="0058456C" w:rsidRDefault="00C6618B" w:rsidP="007D6853">
      <w:pPr>
        <w:shd w:val="clear" w:color="auto" w:fill="FFFFFF" w:themeFill="background1"/>
        <w:spacing w:after="0" w:line="240" w:lineRule="auto"/>
        <w:rPr>
          <w:rFonts w:eastAsia="Times New Roman" w:cs="Times New Roman"/>
          <w:szCs w:val="24"/>
        </w:rPr>
      </w:pPr>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
    <w:p w:rsidR="00C6618B" w:rsidRDefault="00C6618B" w:rsidP="007D6853">
      <w:pPr>
        <w:shd w:val="clear" w:color="auto" w:fill="FFFFFF" w:themeFill="background1"/>
        <w:spacing w:after="0" w:line="240" w:lineRule="auto"/>
        <w:rPr>
          <w:rFonts w:ascii="Goudy Old Style" w:eastAsia="Times New Roman" w:hAnsi="Goudy Old Style" w:cs="Times New Roman"/>
          <w:color w:val="333333"/>
          <w:szCs w:val="24"/>
        </w:rPr>
      </w:pPr>
    </w:p>
    <w:p w:rsidR="00C6618B" w:rsidRPr="0039494C" w:rsidRDefault="00C6618B" w:rsidP="007D6853">
      <w:pPr>
        <w:shd w:val="clear" w:color="auto" w:fill="FFFFFF" w:themeFill="background1"/>
        <w:spacing w:after="0" w:line="240" w:lineRule="auto"/>
        <w:rPr>
          <w:rFonts w:eastAsia="Times New Roman" w:cs="Times New Roman"/>
          <w:szCs w:val="24"/>
        </w:rPr>
      </w:pPr>
      <w:r>
        <w:rPr>
          <w:rFonts w:eastAsia="Times New Roman" w:cs="Times New Roman"/>
          <w:szCs w:val="24"/>
        </w:rPr>
        <w:t>Rebecca Goldwasser, M.A.,</w:t>
      </w:r>
      <w:r w:rsidRPr="0039494C">
        <w:rPr>
          <w:rFonts w:eastAsia="Times New Roman" w:cs="Times New Roman"/>
          <w:szCs w:val="24"/>
        </w:rPr>
        <w:t xml:space="preserve"> CCC-SLP</w:t>
      </w:r>
    </w:p>
    <w:p w:rsidR="00C6618B" w:rsidRPr="0039494C" w:rsidRDefault="00C6618B" w:rsidP="007D6853">
      <w:pPr>
        <w:shd w:val="clear" w:color="auto" w:fill="FFFFFF" w:themeFill="background1"/>
        <w:spacing w:after="0" w:line="240" w:lineRule="auto"/>
        <w:rPr>
          <w:rFonts w:eastAsia="Times New Roman" w:cs="Times New Roman"/>
          <w:szCs w:val="24"/>
        </w:rPr>
      </w:pPr>
      <w:r w:rsidRPr="0039494C">
        <w:rPr>
          <w:rFonts w:eastAsia="Times New Roman" w:cs="Times New Roman"/>
          <w:i/>
          <w:iCs/>
          <w:szCs w:val="24"/>
        </w:rPr>
        <w:t>Financial </w:t>
      </w:r>
      <w:r w:rsidRPr="0039494C">
        <w:rPr>
          <w:rFonts w:eastAsia="Times New Roman" w:cs="Times New Roman"/>
          <w:szCs w:val="24"/>
        </w:rPr>
        <w:t>— Employed by Cincinnati Children’s Hospital Medical Center, Cincinnati, Ohio</w:t>
      </w:r>
    </w:p>
    <w:p w:rsidR="00C6618B" w:rsidRDefault="00C6618B" w:rsidP="007D6853">
      <w:pPr>
        <w:shd w:val="clear" w:color="auto" w:fill="FFFFFF" w:themeFill="background1"/>
        <w:spacing w:after="0" w:line="240" w:lineRule="auto"/>
        <w:rPr>
          <w:rFonts w:eastAsia="Times New Roman" w:cs="Times New Roman"/>
          <w:szCs w:val="24"/>
        </w:rPr>
      </w:pPr>
      <w:proofErr w:type="gramStart"/>
      <w:r w:rsidRPr="0039494C">
        <w:rPr>
          <w:rFonts w:eastAsia="Times New Roman" w:cs="Times New Roman"/>
          <w:i/>
          <w:iCs/>
          <w:szCs w:val="24"/>
        </w:rPr>
        <w:t>Nonfinancial </w:t>
      </w:r>
      <w:r w:rsidRPr="0039494C">
        <w:rPr>
          <w:rFonts w:eastAsia="Times New Roman" w:cs="Times New Roman"/>
          <w:szCs w:val="24"/>
        </w:rPr>
        <w:t>— Nothing to disclose.</w:t>
      </w:r>
      <w:proofErr w:type="gramEnd"/>
    </w:p>
    <w:p w:rsidR="00C6618B" w:rsidRPr="0039494C" w:rsidRDefault="00C6618B" w:rsidP="007D6853">
      <w:pPr>
        <w:shd w:val="clear" w:color="auto" w:fill="FFFFFF" w:themeFill="background1"/>
        <w:spacing w:after="0" w:line="240" w:lineRule="auto"/>
        <w:rPr>
          <w:rFonts w:eastAsia="Times New Roman" w:cs="Times New Roman"/>
          <w:szCs w:val="24"/>
        </w:rPr>
      </w:pPr>
    </w:p>
    <w:p w:rsidR="00C6618B" w:rsidRPr="00C6618B" w:rsidRDefault="00C6618B" w:rsidP="007D6853">
      <w:pPr>
        <w:shd w:val="clear" w:color="auto" w:fill="FFFFFF" w:themeFill="background1"/>
        <w:spacing w:after="0" w:line="240" w:lineRule="auto"/>
        <w:rPr>
          <w:rFonts w:eastAsia="Times New Roman" w:cs="Times New Roman"/>
          <w:color w:val="333333"/>
          <w:szCs w:val="24"/>
        </w:rPr>
      </w:pPr>
      <w:r w:rsidRPr="00C6618B">
        <w:rPr>
          <w:rFonts w:eastAsia="Times New Roman" w:cs="Times New Roman"/>
          <w:color w:val="333333"/>
          <w:szCs w:val="24"/>
        </w:rPr>
        <w:t>Karen A. Rizzo, MA, CCC-SLP</w:t>
      </w:r>
    </w:p>
    <w:p w:rsidR="00C6618B" w:rsidRPr="0058456C" w:rsidRDefault="00C6618B"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C6618B" w:rsidRPr="0058456C" w:rsidRDefault="00C6618B" w:rsidP="007D6853">
      <w:pPr>
        <w:shd w:val="clear" w:color="auto" w:fill="FFFFFF" w:themeFill="background1"/>
        <w:spacing w:after="240" w:line="240" w:lineRule="auto"/>
        <w:rPr>
          <w:rFonts w:eastAsia="Times New Roman" w:cs="Times New Roman"/>
          <w:color w:val="333333"/>
          <w:szCs w:val="24"/>
        </w:rPr>
      </w:pPr>
      <w:proofErr w:type="gramStart"/>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roofErr w:type="gramEnd"/>
    </w:p>
    <w:p w:rsidR="00C6618B" w:rsidRPr="0058456C" w:rsidRDefault="00C6618B"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color w:val="333333"/>
          <w:szCs w:val="24"/>
        </w:rPr>
        <w:t>Presenter Name</w:t>
      </w:r>
      <w:r>
        <w:rPr>
          <w:rFonts w:eastAsia="Times New Roman" w:cs="Times New Roman"/>
          <w:color w:val="333333"/>
          <w:szCs w:val="24"/>
        </w:rPr>
        <w:t>: Christine Lackey, MS,</w:t>
      </w:r>
      <w:r w:rsidRPr="0058456C">
        <w:rPr>
          <w:rFonts w:eastAsia="Times New Roman" w:cs="Times New Roman"/>
          <w:color w:val="333333"/>
          <w:szCs w:val="24"/>
        </w:rPr>
        <w:t xml:space="preserve"> CCC-SLP</w:t>
      </w:r>
    </w:p>
    <w:p w:rsidR="00C6618B" w:rsidRPr="0058456C" w:rsidRDefault="00C6618B"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C6618B" w:rsidRPr="0058456C" w:rsidRDefault="00C6618B" w:rsidP="007D6853">
      <w:pPr>
        <w:shd w:val="clear" w:color="auto" w:fill="FFFFFF" w:themeFill="background1"/>
        <w:spacing w:after="240" w:line="240" w:lineRule="auto"/>
        <w:rPr>
          <w:rFonts w:eastAsia="Times New Roman" w:cs="Times New Roman"/>
          <w:color w:val="333333"/>
          <w:szCs w:val="24"/>
        </w:rPr>
      </w:pPr>
      <w:proofErr w:type="gramStart"/>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roofErr w:type="gramEnd"/>
    </w:p>
    <w:p w:rsidR="00C6618B" w:rsidRPr="0058456C" w:rsidRDefault="00C6618B"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color w:val="333333"/>
          <w:szCs w:val="24"/>
        </w:rPr>
        <w:t xml:space="preserve">Presenter </w:t>
      </w:r>
      <w:proofErr w:type="gramStart"/>
      <w:r w:rsidRPr="0058456C">
        <w:rPr>
          <w:rFonts w:eastAsia="Times New Roman" w:cs="Times New Roman"/>
          <w:color w:val="333333"/>
          <w:szCs w:val="24"/>
        </w:rPr>
        <w:t>Name</w:t>
      </w:r>
      <w:r>
        <w:rPr>
          <w:rFonts w:eastAsia="Times New Roman" w:cs="Times New Roman"/>
          <w:color w:val="333333"/>
          <w:szCs w:val="24"/>
        </w:rPr>
        <w:t xml:space="preserve">  Marlo</w:t>
      </w:r>
      <w:proofErr w:type="gramEnd"/>
      <w:r>
        <w:rPr>
          <w:rFonts w:eastAsia="Times New Roman" w:cs="Times New Roman"/>
          <w:color w:val="333333"/>
          <w:szCs w:val="24"/>
        </w:rPr>
        <w:t xml:space="preserve"> Mewherter</w:t>
      </w:r>
      <w:r w:rsidRPr="0058456C">
        <w:rPr>
          <w:rFonts w:eastAsia="Times New Roman" w:cs="Times New Roman"/>
          <w:color w:val="333333"/>
          <w:szCs w:val="24"/>
        </w:rPr>
        <w:t xml:space="preserve"> CCC-SLP</w:t>
      </w:r>
    </w:p>
    <w:p w:rsidR="00C6618B" w:rsidRPr="0058456C" w:rsidRDefault="00C6618B"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C6618B" w:rsidRPr="0058456C" w:rsidRDefault="00C6618B" w:rsidP="007D6853">
      <w:pPr>
        <w:shd w:val="clear" w:color="auto" w:fill="FFFFFF" w:themeFill="background1"/>
        <w:spacing w:after="240" w:line="240" w:lineRule="auto"/>
        <w:rPr>
          <w:rFonts w:eastAsia="Times New Roman" w:cs="Times New Roman"/>
          <w:color w:val="333333"/>
          <w:szCs w:val="24"/>
        </w:rPr>
      </w:pPr>
      <w:proofErr w:type="gramStart"/>
      <w:r w:rsidRPr="0058456C">
        <w:rPr>
          <w:rFonts w:eastAsia="Times New Roman" w:cs="Times New Roman"/>
          <w:i/>
          <w:iCs/>
          <w:color w:val="333333"/>
          <w:szCs w:val="24"/>
        </w:rPr>
        <w:lastRenderedPageBreak/>
        <w:t>Nonfinancial </w:t>
      </w:r>
      <w:r w:rsidRPr="0058456C">
        <w:rPr>
          <w:rFonts w:eastAsia="Times New Roman" w:cs="Times New Roman"/>
          <w:color w:val="333333"/>
          <w:szCs w:val="24"/>
        </w:rPr>
        <w:t>— Nothing to disclose.</w:t>
      </w:r>
      <w:proofErr w:type="gramEnd"/>
    </w:p>
    <w:p w:rsidR="007D6853" w:rsidRPr="0058456C" w:rsidRDefault="007D6853" w:rsidP="007D6853">
      <w:pPr>
        <w:shd w:val="clear" w:color="auto" w:fill="FFFFFF" w:themeFill="background1"/>
        <w:spacing w:after="0" w:line="240" w:lineRule="auto"/>
        <w:rPr>
          <w:rFonts w:eastAsia="Times New Roman" w:cs="Times New Roman"/>
          <w:color w:val="333333"/>
          <w:szCs w:val="24"/>
        </w:rPr>
      </w:pPr>
      <w:r>
        <w:rPr>
          <w:rFonts w:eastAsia="Times New Roman" w:cs="Times New Roman"/>
          <w:color w:val="333333"/>
          <w:szCs w:val="24"/>
        </w:rPr>
        <w:t>Rachelle Schmitz,</w:t>
      </w:r>
      <w:r w:rsidRPr="0058456C">
        <w:rPr>
          <w:rFonts w:eastAsia="Times New Roman" w:cs="Times New Roman"/>
          <w:color w:val="333333"/>
          <w:szCs w:val="24"/>
        </w:rPr>
        <w:t xml:space="preserve"> CCC-SLP</w:t>
      </w:r>
    </w:p>
    <w:p w:rsidR="007D6853" w:rsidRPr="0058456C" w:rsidRDefault="007D6853"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7D6853" w:rsidRPr="0058456C" w:rsidRDefault="007D6853" w:rsidP="007D6853">
      <w:pPr>
        <w:shd w:val="clear" w:color="auto" w:fill="FFFFFF" w:themeFill="background1"/>
        <w:spacing w:after="240" w:line="240" w:lineRule="auto"/>
        <w:rPr>
          <w:rFonts w:eastAsia="Times New Roman" w:cs="Times New Roman"/>
          <w:color w:val="333333"/>
          <w:szCs w:val="24"/>
        </w:rPr>
      </w:pPr>
      <w:r w:rsidRPr="0058456C">
        <w:rPr>
          <w:rFonts w:eastAsia="Times New Roman" w:cs="Times New Roman"/>
          <w:i/>
          <w:iCs/>
          <w:color w:val="333333"/>
          <w:szCs w:val="24"/>
        </w:rPr>
        <w:t>Nonfinancial </w:t>
      </w:r>
      <w:r w:rsidRPr="0058456C">
        <w:rPr>
          <w:rFonts w:eastAsia="Times New Roman" w:cs="Times New Roman"/>
          <w:color w:val="333333"/>
          <w:szCs w:val="24"/>
        </w:rPr>
        <w:t xml:space="preserve">— </w:t>
      </w:r>
      <w:r>
        <w:rPr>
          <w:rFonts w:eastAsia="Times New Roman" w:cs="Times New Roman"/>
          <w:color w:val="333333"/>
          <w:szCs w:val="24"/>
        </w:rPr>
        <w:t xml:space="preserve">Active member on the Board of the International Dyslexia Association Kentucky Branch </w:t>
      </w:r>
    </w:p>
    <w:p w:rsidR="007D6853" w:rsidRPr="0058456C" w:rsidRDefault="007D6853" w:rsidP="007D6853">
      <w:pPr>
        <w:shd w:val="clear" w:color="auto" w:fill="FFFFFF" w:themeFill="background1"/>
        <w:spacing w:after="0" w:line="240" w:lineRule="auto"/>
        <w:rPr>
          <w:rFonts w:eastAsia="Times New Roman" w:cs="Times New Roman"/>
          <w:color w:val="333333"/>
          <w:szCs w:val="24"/>
        </w:rPr>
      </w:pPr>
      <w:r>
        <w:rPr>
          <w:rFonts w:eastAsia="Times New Roman" w:cs="Times New Roman"/>
          <w:color w:val="333333"/>
          <w:szCs w:val="24"/>
        </w:rPr>
        <w:t>Amy C. Herren, M.S. CCC-SLP</w:t>
      </w:r>
    </w:p>
    <w:p w:rsidR="007D6853" w:rsidRPr="0058456C" w:rsidRDefault="007D6853"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7D6853" w:rsidRPr="0058456C" w:rsidRDefault="007D6853" w:rsidP="007D6853">
      <w:pPr>
        <w:shd w:val="clear" w:color="auto" w:fill="FFFFFF" w:themeFill="background1"/>
        <w:spacing w:after="240" w:line="240" w:lineRule="auto"/>
        <w:rPr>
          <w:rFonts w:eastAsia="Times New Roman" w:cs="Times New Roman"/>
          <w:color w:val="333333"/>
          <w:szCs w:val="24"/>
        </w:rPr>
      </w:pPr>
      <w:proofErr w:type="gramStart"/>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roofErr w:type="gramEnd"/>
    </w:p>
    <w:p w:rsidR="007D6853" w:rsidRPr="0058456C" w:rsidRDefault="007D6853" w:rsidP="007D6853">
      <w:pPr>
        <w:shd w:val="clear" w:color="auto" w:fill="FFFFFF" w:themeFill="background1"/>
        <w:spacing w:after="0" w:line="240" w:lineRule="auto"/>
        <w:rPr>
          <w:rFonts w:eastAsia="Times New Roman" w:cs="Times New Roman"/>
          <w:szCs w:val="24"/>
        </w:rPr>
      </w:pPr>
      <w:r>
        <w:rPr>
          <w:rFonts w:eastAsia="Times New Roman" w:cs="Times New Roman"/>
          <w:szCs w:val="24"/>
        </w:rPr>
        <w:t xml:space="preserve">Susan </w:t>
      </w:r>
      <w:proofErr w:type="spellStart"/>
      <w:r>
        <w:rPr>
          <w:rFonts w:eastAsia="Times New Roman" w:cs="Times New Roman"/>
          <w:szCs w:val="24"/>
        </w:rPr>
        <w:t>Denges</w:t>
      </w:r>
      <w:proofErr w:type="spellEnd"/>
      <w:r>
        <w:rPr>
          <w:rFonts w:eastAsia="Times New Roman" w:cs="Times New Roman"/>
          <w:szCs w:val="24"/>
        </w:rPr>
        <w:t>, M.A. CCC-SLP</w:t>
      </w:r>
    </w:p>
    <w:p w:rsidR="007D6853" w:rsidRPr="0058456C" w:rsidRDefault="007D6853"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7D6853" w:rsidRPr="0058456C" w:rsidRDefault="007D6853" w:rsidP="007D6853">
      <w:pPr>
        <w:shd w:val="clear" w:color="auto" w:fill="FFFFFF" w:themeFill="background1"/>
        <w:spacing w:after="0" w:line="240" w:lineRule="auto"/>
        <w:rPr>
          <w:rFonts w:eastAsia="Times New Roman" w:cs="Times New Roman"/>
          <w:szCs w:val="24"/>
        </w:rPr>
      </w:pPr>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
    <w:p w:rsidR="007D6853" w:rsidRPr="0058456C" w:rsidRDefault="007D6853" w:rsidP="007D6853">
      <w:pPr>
        <w:shd w:val="clear" w:color="auto" w:fill="FFFFFF" w:themeFill="background1"/>
        <w:spacing w:after="240" w:line="270" w:lineRule="atLeast"/>
        <w:rPr>
          <w:rFonts w:ascii="Goudy Old Style" w:eastAsia="Times New Roman" w:hAnsi="Goudy Old Style" w:cs="Times New Roman"/>
          <w:color w:val="333333"/>
          <w:szCs w:val="24"/>
        </w:rPr>
      </w:pPr>
    </w:p>
    <w:p w:rsidR="007D6853" w:rsidRPr="00936739" w:rsidRDefault="007D6853" w:rsidP="007D6853">
      <w:pPr>
        <w:shd w:val="clear" w:color="auto" w:fill="FFFFFF" w:themeFill="background1"/>
        <w:spacing w:after="0" w:line="240" w:lineRule="auto"/>
        <w:rPr>
          <w:rFonts w:eastAsia="Times New Roman" w:cs="Times New Roman"/>
          <w:szCs w:val="24"/>
        </w:rPr>
      </w:pPr>
      <w:r w:rsidRPr="00936739">
        <w:rPr>
          <w:rFonts w:cs="Times New Roman"/>
          <w:szCs w:val="24"/>
        </w:rPr>
        <w:t xml:space="preserve">Laura </w:t>
      </w:r>
      <w:proofErr w:type="spellStart"/>
      <w:r w:rsidRPr="00936739">
        <w:rPr>
          <w:rFonts w:cs="Times New Roman"/>
          <w:szCs w:val="24"/>
        </w:rPr>
        <w:t>Schwietering</w:t>
      </w:r>
      <w:proofErr w:type="spellEnd"/>
      <w:r w:rsidRPr="00936739">
        <w:rPr>
          <w:rFonts w:cs="Times New Roman"/>
          <w:szCs w:val="24"/>
        </w:rPr>
        <w:t>, M.A. CCC-SLP</w:t>
      </w:r>
    </w:p>
    <w:p w:rsidR="007D6853" w:rsidRPr="0058456C" w:rsidRDefault="007D6853"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7D6853" w:rsidRPr="0058456C" w:rsidRDefault="007D6853" w:rsidP="007D6853">
      <w:pPr>
        <w:shd w:val="clear" w:color="auto" w:fill="FFFFFF" w:themeFill="background1"/>
        <w:spacing w:after="0" w:line="240" w:lineRule="auto"/>
        <w:rPr>
          <w:rFonts w:eastAsia="Times New Roman" w:cs="Times New Roman"/>
          <w:szCs w:val="24"/>
        </w:rPr>
      </w:pPr>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
    <w:p w:rsidR="007D6853" w:rsidRDefault="007D6853" w:rsidP="007D6853">
      <w:pPr>
        <w:shd w:val="clear" w:color="auto" w:fill="FFFFFF" w:themeFill="background1"/>
        <w:spacing w:after="40" w:line="252" w:lineRule="auto"/>
        <w:rPr>
          <w:rFonts w:cs="Times New Roman"/>
          <w:b/>
          <w:sz w:val="28"/>
          <w:szCs w:val="28"/>
        </w:rPr>
      </w:pPr>
    </w:p>
    <w:p w:rsidR="007D6853" w:rsidRPr="00936739" w:rsidRDefault="007D6853" w:rsidP="007D6853">
      <w:pPr>
        <w:shd w:val="clear" w:color="auto" w:fill="FFFFFF" w:themeFill="background1"/>
        <w:spacing w:after="40" w:line="252" w:lineRule="auto"/>
        <w:rPr>
          <w:rFonts w:cs="Times New Roman"/>
          <w:szCs w:val="28"/>
        </w:rPr>
      </w:pPr>
      <w:r>
        <w:rPr>
          <w:rFonts w:cs="Times New Roman"/>
          <w:szCs w:val="28"/>
        </w:rPr>
        <w:t>Rebecca Kappers, M.A. CCC-SLP</w:t>
      </w:r>
    </w:p>
    <w:p w:rsidR="007D6853" w:rsidRPr="0058456C" w:rsidRDefault="007D6853"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7D6853" w:rsidRDefault="007D6853"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
    <w:p w:rsidR="007D6853" w:rsidRPr="0058456C" w:rsidRDefault="007D6853" w:rsidP="007D6853">
      <w:pPr>
        <w:shd w:val="clear" w:color="auto" w:fill="FFFFFF" w:themeFill="background1"/>
        <w:spacing w:after="0" w:line="240" w:lineRule="auto"/>
        <w:rPr>
          <w:rFonts w:eastAsia="Times New Roman" w:cs="Times New Roman"/>
          <w:szCs w:val="24"/>
        </w:rPr>
      </w:pPr>
    </w:p>
    <w:p w:rsidR="007D6853" w:rsidRPr="0058456C" w:rsidRDefault="007D6853" w:rsidP="007D6853">
      <w:pPr>
        <w:shd w:val="clear" w:color="auto" w:fill="FFFFFF" w:themeFill="background1"/>
        <w:spacing w:after="0" w:line="240" w:lineRule="auto"/>
        <w:rPr>
          <w:rFonts w:eastAsia="Times New Roman" w:cs="Times New Roman"/>
          <w:color w:val="333333"/>
          <w:szCs w:val="24"/>
        </w:rPr>
      </w:pPr>
      <w:r>
        <w:rPr>
          <w:rFonts w:eastAsia="Times New Roman" w:cs="Times New Roman"/>
          <w:color w:val="333333"/>
          <w:szCs w:val="24"/>
        </w:rPr>
        <w:t>Robert Reichhardt, MA</w:t>
      </w:r>
      <w:r w:rsidRPr="0058456C">
        <w:rPr>
          <w:rFonts w:eastAsia="Times New Roman" w:cs="Times New Roman"/>
          <w:color w:val="333333"/>
          <w:szCs w:val="24"/>
        </w:rPr>
        <w:t xml:space="preserve"> CCC-SLP</w:t>
      </w:r>
    </w:p>
    <w:p w:rsidR="007D6853" w:rsidRPr="0058456C" w:rsidRDefault="007D6853" w:rsidP="007D6853">
      <w:pPr>
        <w:shd w:val="clear" w:color="auto" w:fill="FFFFFF" w:themeFill="background1"/>
        <w:spacing w:after="0" w:line="240" w:lineRule="auto"/>
        <w:rPr>
          <w:rFonts w:eastAsia="Times New Roman" w:cs="Times New Roman"/>
          <w:color w:val="333333"/>
          <w:szCs w:val="24"/>
        </w:rPr>
      </w:pPr>
      <w:r w:rsidRPr="0058456C">
        <w:rPr>
          <w:rFonts w:eastAsia="Times New Roman" w:cs="Times New Roman"/>
          <w:i/>
          <w:iCs/>
          <w:color w:val="333333"/>
          <w:szCs w:val="24"/>
        </w:rPr>
        <w:t>Financial </w:t>
      </w:r>
      <w:r w:rsidRPr="0058456C">
        <w:rPr>
          <w:rFonts w:eastAsia="Times New Roman" w:cs="Times New Roman"/>
          <w:color w:val="333333"/>
          <w:szCs w:val="24"/>
        </w:rPr>
        <w:t>— Employed by Cincinnati Children’s Hospital Medical Center, Cincinnati, Ohio</w:t>
      </w:r>
    </w:p>
    <w:p w:rsidR="007D6853" w:rsidRPr="0058456C" w:rsidRDefault="007D6853" w:rsidP="007D6853">
      <w:pPr>
        <w:shd w:val="clear" w:color="auto" w:fill="FFFFFF" w:themeFill="background1"/>
        <w:spacing w:after="240" w:line="240" w:lineRule="auto"/>
        <w:rPr>
          <w:rFonts w:eastAsia="Times New Roman" w:cs="Times New Roman"/>
          <w:color w:val="333333"/>
          <w:szCs w:val="24"/>
        </w:rPr>
      </w:pPr>
      <w:proofErr w:type="gramStart"/>
      <w:r w:rsidRPr="0058456C">
        <w:rPr>
          <w:rFonts w:eastAsia="Times New Roman" w:cs="Times New Roman"/>
          <w:i/>
          <w:iCs/>
          <w:color w:val="333333"/>
          <w:szCs w:val="24"/>
        </w:rPr>
        <w:t>Nonfinancial </w:t>
      </w:r>
      <w:r w:rsidRPr="0058456C">
        <w:rPr>
          <w:rFonts w:eastAsia="Times New Roman" w:cs="Times New Roman"/>
          <w:color w:val="333333"/>
          <w:szCs w:val="24"/>
        </w:rPr>
        <w:t>— Nothing to disclose.</w:t>
      </w:r>
      <w:proofErr w:type="gramEnd"/>
    </w:p>
    <w:p w:rsidR="00C6618B" w:rsidRPr="00265B2B" w:rsidRDefault="00C6618B" w:rsidP="00265B2B">
      <w:pPr>
        <w:rPr>
          <w:rFonts w:cs="Times New Roman"/>
          <w:szCs w:val="24"/>
        </w:rPr>
      </w:pPr>
    </w:p>
    <w:sectPr w:rsidR="00C6618B" w:rsidRPr="00265B2B" w:rsidSect="001F2494">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9F" w:rsidRDefault="00DC419F" w:rsidP="003A705C">
      <w:pPr>
        <w:spacing w:after="0" w:line="240" w:lineRule="auto"/>
      </w:pPr>
      <w:r>
        <w:separator/>
      </w:r>
    </w:p>
  </w:endnote>
  <w:endnote w:type="continuationSeparator" w:id="0">
    <w:p w:rsidR="00DC419F" w:rsidRDefault="00DC419F" w:rsidP="003A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BC" w:rsidRDefault="00B808BC">
    <w:pPr>
      <w:pStyle w:val="Footer"/>
      <w:pBdr>
        <w:top w:val="thinThickSmallGap" w:sz="24" w:space="1" w:color="622423" w:themeColor="accent2" w:themeShade="7F"/>
      </w:pBdr>
      <w:rPr>
        <w:rFonts w:asciiTheme="majorHAnsi" w:eastAsiaTheme="majorEastAsia" w:hAnsiTheme="majorHAnsi" w:cstheme="majorBidi"/>
      </w:rPr>
    </w:pPr>
    <w:r w:rsidRPr="00B808BC">
      <w:rPr>
        <w:rFonts w:ascii="Garamond" w:hAnsi="Garamond" w:cs="Arial"/>
        <w:b/>
        <w:sz w:val="20"/>
        <w:szCs w:val="20"/>
      </w:rPr>
      <w:t>Current Topics in Communication and Swallowing Disorders</w:t>
    </w:r>
    <w:r>
      <w:rPr>
        <w:rFonts w:ascii="Arial" w:hAnsi="Arial" w:cs="Arial"/>
        <w:b/>
        <w:sz w:val="44"/>
        <w:szCs w:val="44"/>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95CDA" w:rsidRPr="00E95CDA">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3A705C" w:rsidRPr="00B71681" w:rsidRDefault="003A705C" w:rsidP="00B71681">
    <w:pPr>
      <w:spacing w:before="120" w:after="240" w:line="252" w:lineRule="auto"/>
      <w:jc w:val="center"/>
      <w:rPr>
        <w:rFonts w:ascii="Garamond" w:hAnsi="Garamond"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9" w:rsidRDefault="00B808BC" w:rsidP="00F36119">
    <w:pPr>
      <w:pStyle w:val="Footer"/>
      <w:pBdr>
        <w:top w:val="thinThickSmallGap" w:sz="24" w:space="1" w:color="622423" w:themeColor="accent2" w:themeShade="7F"/>
      </w:pBdr>
      <w:rPr>
        <w:rFonts w:asciiTheme="majorHAnsi" w:eastAsiaTheme="majorEastAsia" w:hAnsiTheme="majorHAnsi" w:cstheme="majorBidi"/>
      </w:rPr>
    </w:pPr>
    <w:r>
      <w:rPr>
        <w:rFonts w:ascii="Arial" w:hAnsi="Arial" w:cs="Arial"/>
        <w:b/>
        <w:sz w:val="44"/>
        <w:szCs w:val="44"/>
      </w:rPr>
      <w:t xml:space="preserve"> </w:t>
    </w:r>
    <w:r w:rsidR="00F36119" w:rsidRPr="00F36119">
      <w:rPr>
        <w:rFonts w:ascii="Garamond" w:hAnsi="Garamond"/>
        <w:szCs w:val="24"/>
      </w:rPr>
      <w:t>Current Trends in Communication and Dysphagia</w:t>
    </w:r>
    <w:r w:rsidR="00F36119">
      <w:rPr>
        <w:rFonts w:asciiTheme="majorHAnsi" w:eastAsiaTheme="majorEastAsia" w:hAnsiTheme="majorHAnsi" w:cstheme="majorBidi"/>
      </w:rPr>
      <w:tab/>
    </w:r>
    <w:r w:rsidR="0019678D">
      <w:rPr>
        <w:rFonts w:asciiTheme="majorHAnsi" w:eastAsiaTheme="majorEastAsia" w:hAnsiTheme="majorHAnsi" w:cstheme="majorBidi"/>
      </w:rPr>
      <w:t xml:space="preserve">Page </w:t>
    </w:r>
    <w:r w:rsidR="0019678D">
      <w:rPr>
        <w:rFonts w:asciiTheme="minorHAnsi" w:eastAsiaTheme="minorEastAsia" w:hAnsiTheme="minorHAnsi"/>
      </w:rPr>
      <w:fldChar w:fldCharType="begin"/>
    </w:r>
    <w:r w:rsidR="0019678D">
      <w:instrText xml:space="preserve"> PAGE   \* MERGEFORMAT </w:instrText>
    </w:r>
    <w:r w:rsidR="0019678D">
      <w:rPr>
        <w:rFonts w:asciiTheme="minorHAnsi" w:eastAsiaTheme="minorEastAsia" w:hAnsiTheme="minorHAnsi"/>
      </w:rPr>
      <w:fldChar w:fldCharType="separate"/>
    </w:r>
    <w:r w:rsidR="00E95CDA" w:rsidRPr="00E95CDA">
      <w:rPr>
        <w:rFonts w:asciiTheme="majorHAnsi" w:eastAsiaTheme="majorEastAsia" w:hAnsiTheme="majorHAnsi" w:cstheme="majorBidi"/>
        <w:noProof/>
      </w:rPr>
      <w:t>1</w:t>
    </w:r>
    <w:r w:rsidR="0019678D">
      <w:rPr>
        <w:rFonts w:asciiTheme="majorHAnsi" w:eastAsiaTheme="majorEastAsia" w:hAnsiTheme="majorHAnsi" w:cstheme="majorBidi"/>
        <w:noProof/>
      </w:rPr>
      <w:fldChar w:fldCharType="end"/>
    </w:r>
  </w:p>
  <w:p w:rsidR="003A705C" w:rsidRPr="003A705C" w:rsidRDefault="003A705C" w:rsidP="00B71681">
    <w:pPr>
      <w:spacing w:before="120" w:after="240" w:line="252" w:lineRule="auto"/>
      <w:jc w:val="center"/>
      <w:rPr>
        <w:rFonts w:cs="Times New Roman"/>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9F" w:rsidRDefault="00DC419F" w:rsidP="003A705C">
      <w:pPr>
        <w:spacing w:after="0" w:line="240" w:lineRule="auto"/>
      </w:pPr>
      <w:r>
        <w:separator/>
      </w:r>
    </w:p>
  </w:footnote>
  <w:footnote w:type="continuationSeparator" w:id="0">
    <w:p w:rsidR="00DC419F" w:rsidRDefault="00DC419F" w:rsidP="003A7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5C" w:rsidRDefault="003A705C">
    <w:pPr>
      <w:pStyle w:val="Header"/>
      <w:rPr>
        <w:noProof/>
        <w:sz w:val="16"/>
        <w:szCs w:val="16"/>
      </w:rPr>
    </w:pPr>
    <w:r>
      <w:rPr>
        <w:noProof/>
        <w:sz w:val="16"/>
        <w:szCs w:val="16"/>
      </w:rPr>
      <mc:AlternateContent>
        <mc:Choice Requires="wps">
          <w:drawing>
            <wp:anchor distT="0" distB="0" distL="114300" distR="114300" simplePos="0" relativeHeight="251658240" behindDoc="0" locked="0" layoutInCell="1" allowOverlap="1" wp14:anchorId="57B3550E" wp14:editId="15D2DB1F">
              <wp:simplePos x="0" y="0"/>
              <wp:positionH relativeFrom="column">
                <wp:posOffset>1266825</wp:posOffset>
              </wp:positionH>
              <wp:positionV relativeFrom="paragraph">
                <wp:posOffset>28575</wp:posOffset>
              </wp:positionV>
              <wp:extent cx="325755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05C" w:rsidRPr="003A705C" w:rsidRDefault="003A705C" w:rsidP="00120A1F">
                          <w:pPr>
                            <w:spacing w:after="40"/>
                            <w:jc w:val="center"/>
                            <w:rPr>
                              <w:rFonts w:cs="Times New Roman"/>
                              <w:color w:val="808080"/>
                              <w:szCs w:val="24"/>
                            </w:rPr>
                          </w:pPr>
                          <w:r w:rsidRPr="003A705C">
                            <w:rPr>
                              <w:rFonts w:cs="Times New Roman"/>
                              <w:color w:val="808080"/>
                              <w:szCs w:val="24"/>
                            </w:rPr>
                            <w:t>Division of Speech-Language Pathology</w:t>
                          </w:r>
                          <w:r w:rsidRPr="003A705C">
                            <w:rPr>
                              <w:rFonts w:cs="Times New Roman"/>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5pt;margin-top:2.25pt;width:256.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t0gQIAAA8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" stroked="f">
              <v:textbox>
                <w:txbxContent>
                  <w:p w:rsidR="003A705C" w:rsidRPr="003A705C" w:rsidRDefault="003A705C" w:rsidP="00120A1F">
                    <w:pPr>
                      <w:spacing w:after="40"/>
                      <w:jc w:val="center"/>
                      <w:rPr>
                        <w:rFonts w:cs="Times New Roman"/>
                        <w:color w:val="808080"/>
                        <w:szCs w:val="24"/>
                      </w:rPr>
                    </w:pPr>
                    <w:r w:rsidRPr="003A705C">
                      <w:rPr>
                        <w:rFonts w:cs="Times New Roman"/>
                        <w:color w:val="808080"/>
                        <w:szCs w:val="24"/>
                      </w:rPr>
                      <w:t>Division of Speech-Language Pathology</w:t>
                    </w:r>
                    <w:r w:rsidRPr="003A705C">
                      <w:rPr>
                        <w:rFonts w:cs="Times New Roman"/>
                        <w:szCs w:val="24"/>
                      </w:rPr>
                      <w:t xml:space="preserve"> </w:t>
                    </w:r>
                  </w:p>
                </w:txbxContent>
              </v:textbox>
            </v:shape>
          </w:pict>
        </mc:Fallback>
      </mc:AlternateContent>
    </w:r>
  </w:p>
  <w:p w:rsidR="003A705C" w:rsidRDefault="003A705C">
    <w:pPr>
      <w:pStyle w:val="Header"/>
    </w:pPr>
  </w:p>
  <w:p w:rsidR="003A705C" w:rsidRDefault="003A7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5C" w:rsidRDefault="003A705C">
    <w:pPr>
      <w:pStyle w:val="Header"/>
    </w:pPr>
    <w:r>
      <w:rPr>
        <w:noProof/>
        <w:sz w:val="16"/>
        <w:szCs w:val="16"/>
      </w:rPr>
      <mc:AlternateContent>
        <mc:Choice Requires="wps">
          <w:drawing>
            <wp:anchor distT="0" distB="0" distL="114300" distR="114300" simplePos="0" relativeHeight="251660288" behindDoc="0" locked="0" layoutInCell="1" allowOverlap="1" wp14:anchorId="552CF05A" wp14:editId="380DA076">
              <wp:simplePos x="0" y="0"/>
              <wp:positionH relativeFrom="column">
                <wp:posOffset>3486150</wp:posOffset>
              </wp:positionH>
              <wp:positionV relativeFrom="paragraph">
                <wp:posOffset>-9525</wp:posOffset>
              </wp:positionV>
              <wp:extent cx="3257550" cy="76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FB0" w:rsidRPr="005A37ED" w:rsidRDefault="003A705C" w:rsidP="00002C53">
                          <w:pPr>
                            <w:pStyle w:val="Default"/>
                            <w:spacing w:before="120" w:line="120" w:lineRule="auto"/>
                            <w:jc w:val="center"/>
                            <w:rPr>
                              <w:color w:val="808080" w:themeColor="background1" w:themeShade="80"/>
                              <w:sz w:val="20"/>
                              <w:szCs w:val="20"/>
                            </w:rPr>
                          </w:pPr>
                          <w:r w:rsidRPr="005A37ED">
                            <w:rPr>
                              <w:rFonts w:cs="Times New Roman"/>
                              <w:color w:val="808080" w:themeColor="background1" w:themeShade="80"/>
                              <w:sz w:val="20"/>
                              <w:szCs w:val="20"/>
                            </w:rPr>
                            <w:t>Division of Speech-Lan</w:t>
                          </w:r>
                          <w:r w:rsidR="00C63FB0" w:rsidRPr="005A37ED">
                            <w:rPr>
                              <w:rFonts w:cs="Times New Roman"/>
                              <w:color w:val="808080" w:themeColor="background1" w:themeShade="80"/>
                              <w:sz w:val="20"/>
                              <w:szCs w:val="20"/>
                            </w:rPr>
                            <w:t>guage Pathology</w:t>
                          </w:r>
                        </w:p>
                        <w:p w:rsidR="00002C53" w:rsidRPr="005A37ED" w:rsidRDefault="00C63FB0" w:rsidP="00002C53">
                          <w:pPr>
                            <w:spacing w:before="120" w:after="0" w:line="120" w:lineRule="auto"/>
                            <w:jc w:val="center"/>
                            <w:rPr>
                              <w:rFonts w:ascii="Garamond" w:hAnsi="Garamond"/>
                              <w:color w:val="808080" w:themeColor="background1" w:themeShade="80"/>
                              <w:sz w:val="20"/>
                              <w:szCs w:val="20"/>
                            </w:rPr>
                          </w:pPr>
                          <w:r w:rsidRPr="005A37ED">
                            <w:rPr>
                              <w:rFonts w:ascii="Garamond" w:hAnsi="Garamond"/>
                              <w:color w:val="808080" w:themeColor="background1" w:themeShade="80"/>
                              <w:sz w:val="20"/>
                              <w:szCs w:val="20"/>
                            </w:rPr>
                            <w:t>3430 Burnet Avenue</w:t>
                          </w:r>
                        </w:p>
                        <w:p w:rsidR="003A705C" w:rsidRPr="005A37ED" w:rsidRDefault="00C63FB0" w:rsidP="00002C53">
                          <w:pPr>
                            <w:spacing w:before="120" w:after="0" w:line="120" w:lineRule="auto"/>
                            <w:jc w:val="center"/>
                            <w:rPr>
                              <w:rFonts w:ascii="Garamond" w:hAnsi="Garamond"/>
                              <w:color w:val="808080" w:themeColor="background1" w:themeShade="80"/>
                              <w:sz w:val="20"/>
                              <w:szCs w:val="20"/>
                            </w:rPr>
                          </w:pPr>
                          <w:r w:rsidRPr="005A37ED">
                            <w:rPr>
                              <w:rFonts w:ascii="Garamond" w:hAnsi="Garamond"/>
                              <w:color w:val="808080" w:themeColor="background1" w:themeShade="80"/>
                              <w:sz w:val="20"/>
                              <w:szCs w:val="20"/>
                            </w:rPr>
                            <w:t>Cincinnati, OH 45229</w:t>
                          </w:r>
                        </w:p>
                        <w:p w:rsidR="00C63FB0" w:rsidRPr="003A705C" w:rsidRDefault="00C63FB0" w:rsidP="003A705C">
                          <w:pPr>
                            <w:spacing w:after="40"/>
                            <w:jc w:val="center"/>
                            <w:rPr>
                              <w:rFonts w:cs="Times New Roman"/>
                              <w:color w:val="80808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4.5pt;margin-top:-.75pt;width:256.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" stroked="f">
              <v:textbox>
                <w:txbxContent>
                  <w:p w:rsidR="00C63FB0" w:rsidRPr="005A37ED" w:rsidRDefault="003A705C" w:rsidP="00002C53">
                    <w:pPr>
                      <w:pStyle w:val="Default"/>
                      <w:spacing w:before="120" w:line="120" w:lineRule="auto"/>
                      <w:jc w:val="center"/>
                      <w:rPr>
                        <w:color w:val="808080" w:themeColor="background1" w:themeShade="80"/>
                        <w:sz w:val="20"/>
                        <w:szCs w:val="20"/>
                      </w:rPr>
                    </w:pPr>
                    <w:r w:rsidRPr="005A37ED">
                      <w:rPr>
                        <w:rFonts w:cs="Times New Roman"/>
                        <w:color w:val="808080" w:themeColor="background1" w:themeShade="80"/>
                        <w:sz w:val="20"/>
                        <w:szCs w:val="20"/>
                      </w:rPr>
                      <w:t>Division of Speech-Lan</w:t>
                    </w:r>
                    <w:r w:rsidR="00C63FB0" w:rsidRPr="005A37ED">
                      <w:rPr>
                        <w:rFonts w:cs="Times New Roman"/>
                        <w:color w:val="808080" w:themeColor="background1" w:themeShade="80"/>
                        <w:sz w:val="20"/>
                        <w:szCs w:val="20"/>
                      </w:rPr>
                      <w:t>guage Pathology</w:t>
                    </w:r>
                  </w:p>
                  <w:p w:rsidR="00002C53" w:rsidRPr="005A37ED" w:rsidRDefault="00C63FB0" w:rsidP="00002C53">
                    <w:pPr>
                      <w:spacing w:before="120" w:after="0" w:line="120" w:lineRule="auto"/>
                      <w:jc w:val="center"/>
                      <w:rPr>
                        <w:rFonts w:ascii="Garamond" w:hAnsi="Garamond"/>
                        <w:color w:val="808080" w:themeColor="background1" w:themeShade="80"/>
                        <w:sz w:val="20"/>
                        <w:szCs w:val="20"/>
                      </w:rPr>
                    </w:pPr>
                    <w:r w:rsidRPr="005A37ED">
                      <w:rPr>
                        <w:rFonts w:ascii="Garamond" w:hAnsi="Garamond"/>
                        <w:color w:val="808080" w:themeColor="background1" w:themeShade="80"/>
                        <w:sz w:val="20"/>
                        <w:szCs w:val="20"/>
                      </w:rPr>
                      <w:t>3430 Burnet Avenue</w:t>
                    </w:r>
                  </w:p>
                  <w:p w:rsidR="003A705C" w:rsidRPr="005A37ED" w:rsidRDefault="00C63FB0" w:rsidP="00002C53">
                    <w:pPr>
                      <w:spacing w:before="120" w:after="0" w:line="120" w:lineRule="auto"/>
                      <w:jc w:val="center"/>
                      <w:rPr>
                        <w:rFonts w:ascii="Garamond" w:hAnsi="Garamond"/>
                        <w:color w:val="808080" w:themeColor="background1" w:themeShade="80"/>
                        <w:sz w:val="20"/>
                        <w:szCs w:val="20"/>
                      </w:rPr>
                    </w:pPr>
                    <w:r w:rsidRPr="005A37ED">
                      <w:rPr>
                        <w:rFonts w:ascii="Garamond" w:hAnsi="Garamond"/>
                        <w:color w:val="808080" w:themeColor="background1" w:themeShade="80"/>
                        <w:sz w:val="20"/>
                        <w:szCs w:val="20"/>
                      </w:rPr>
                      <w:t>Cincinnati, OH 45229</w:t>
                    </w:r>
                  </w:p>
                  <w:p w:rsidR="00C63FB0" w:rsidRPr="003A705C" w:rsidRDefault="00C63FB0" w:rsidP="003A705C">
                    <w:pPr>
                      <w:spacing w:after="40"/>
                      <w:jc w:val="center"/>
                      <w:rPr>
                        <w:rFonts w:cs="Times New Roman"/>
                        <w:color w:val="808080"/>
                        <w:szCs w:val="24"/>
                      </w:rPr>
                    </w:pPr>
                  </w:p>
                </w:txbxContent>
              </v:textbox>
            </v:shape>
          </w:pict>
        </mc:Fallback>
      </mc:AlternateContent>
    </w:r>
    <w:r>
      <w:rPr>
        <w:noProof/>
        <w:sz w:val="16"/>
        <w:szCs w:val="16"/>
      </w:rPr>
      <w:drawing>
        <wp:inline distT="0" distB="0" distL="0" distR="0" wp14:anchorId="7DD19AB1" wp14:editId="6D28719B">
          <wp:extent cx="1724025" cy="466725"/>
          <wp:effectExtent l="0" t="0" r="0" b="9525"/>
          <wp:docPr id="3" name="Picture 3" descr="CC-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791" cy="467745"/>
                  </a:xfrm>
                  <a:prstGeom prst="rect">
                    <a:avLst/>
                  </a:prstGeom>
                  <a:noFill/>
                  <a:ln>
                    <a:noFill/>
                  </a:ln>
                </pic:spPr>
              </pic:pic>
            </a:graphicData>
          </a:graphic>
        </wp:inline>
      </w:drawing>
    </w:r>
  </w:p>
  <w:p w:rsidR="003A705C" w:rsidRDefault="003A7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2EE"/>
    <w:multiLevelType w:val="hybridMultilevel"/>
    <w:tmpl w:val="8B1E9F58"/>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F2B5E"/>
    <w:multiLevelType w:val="hybridMultilevel"/>
    <w:tmpl w:val="D5A21F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484459"/>
    <w:multiLevelType w:val="hybridMultilevel"/>
    <w:tmpl w:val="78DAA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C25812"/>
    <w:multiLevelType w:val="hybridMultilevel"/>
    <w:tmpl w:val="80166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411A7E"/>
    <w:multiLevelType w:val="hybridMultilevel"/>
    <w:tmpl w:val="C57CC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1A3077"/>
    <w:multiLevelType w:val="hybridMultilevel"/>
    <w:tmpl w:val="9BDA5F74"/>
    <w:lvl w:ilvl="0" w:tplc="6994C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43BF3"/>
    <w:multiLevelType w:val="hybridMultilevel"/>
    <w:tmpl w:val="1636962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459DA"/>
    <w:multiLevelType w:val="hybridMultilevel"/>
    <w:tmpl w:val="B6D20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6433A"/>
    <w:multiLevelType w:val="hybridMultilevel"/>
    <w:tmpl w:val="A17206C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5060B"/>
    <w:multiLevelType w:val="hybridMultilevel"/>
    <w:tmpl w:val="29CA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74E35"/>
    <w:multiLevelType w:val="hybridMultilevel"/>
    <w:tmpl w:val="050A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0F56EF"/>
    <w:multiLevelType w:val="hybridMultilevel"/>
    <w:tmpl w:val="C57CC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BB6D53"/>
    <w:multiLevelType w:val="hybridMultilevel"/>
    <w:tmpl w:val="93E2E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211F8"/>
    <w:multiLevelType w:val="hybridMultilevel"/>
    <w:tmpl w:val="1E54022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EE15AF"/>
    <w:multiLevelType w:val="hybridMultilevel"/>
    <w:tmpl w:val="3354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443D2"/>
    <w:multiLevelType w:val="hybridMultilevel"/>
    <w:tmpl w:val="2334010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0A64DA"/>
    <w:multiLevelType w:val="hybridMultilevel"/>
    <w:tmpl w:val="A39E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AE67E5"/>
    <w:multiLevelType w:val="hybridMultilevel"/>
    <w:tmpl w:val="0038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96DD1"/>
    <w:multiLevelType w:val="hybridMultilevel"/>
    <w:tmpl w:val="25AEC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1145B1"/>
    <w:multiLevelType w:val="hybridMultilevel"/>
    <w:tmpl w:val="CF3A93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7644CE"/>
    <w:multiLevelType w:val="hybridMultilevel"/>
    <w:tmpl w:val="85908250"/>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D465C"/>
    <w:multiLevelType w:val="hybridMultilevel"/>
    <w:tmpl w:val="0916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F29CA"/>
    <w:multiLevelType w:val="hybridMultilevel"/>
    <w:tmpl w:val="E6C238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D1244"/>
    <w:multiLevelType w:val="hybridMultilevel"/>
    <w:tmpl w:val="A3E4E17E"/>
    <w:lvl w:ilvl="0" w:tplc="3828C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D7992"/>
    <w:multiLevelType w:val="hybridMultilevel"/>
    <w:tmpl w:val="76EE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354EA4"/>
    <w:multiLevelType w:val="hybridMultilevel"/>
    <w:tmpl w:val="4ED6EB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A001D5"/>
    <w:multiLevelType w:val="hybridMultilevel"/>
    <w:tmpl w:val="C57CC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CE01E69"/>
    <w:multiLevelType w:val="hybridMultilevel"/>
    <w:tmpl w:val="C512D3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B81A93"/>
    <w:multiLevelType w:val="hybridMultilevel"/>
    <w:tmpl w:val="BD96CC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4C34E0"/>
    <w:multiLevelType w:val="hybridMultilevel"/>
    <w:tmpl w:val="67246A50"/>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714730"/>
    <w:multiLevelType w:val="hybridMultilevel"/>
    <w:tmpl w:val="83EEDD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623CAA"/>
    <w:multiLevelType w:val="hybridMultilevel"/>
    <w:tmpl w:val="C57CC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87F70F7"/>
    <w:multiLevelType w:val="hybridMultilevel"/>
    <w:tmpl w:val="52981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3"/>
  </w:num>
  <w:num w:numId="4">
    <w:abstractNumId w:val="32"/>
  </w:num>
  <w:num w:numId="5">
    <w:abstractNumId w:val="5"/>
  </w:num>
  <w:num w:numId="6">
    <w:abstractNumId w:val="19"/>
  </w:num>
  <w:num w:numId="7">
    <w:abstractNumId w:val="27"/>
  </w:num>
  <w:num w:numId="8">
    <w:abstractNumId w:val="2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0"/>
  </w:num>
  <w:num w:numId="12">
    <w:abstractNumId w:val="26"/>
  </w:num>
  <w:num w:numId="13">
    <w:abstractNumId w:val="16"/>
  </w:num>
  <w:num w:numId="14">
    <w:abstractNumId w:val="14"/>
  </w:num>
  <w:num w:numId="15">
    <w:abstractNumId w:val="4"/>
  </w:num>
  <w:num w:numId="16">
    <w:abstractNumId w:val="1"/>
  </w:num>
  <w:num w:numId="17">
    <w:abstractNumId w:val="28"/>
  </w:num>
  <w:num w:numId="18">
    <w:abstractNumId w:val="30"/>
  </w:num>
  <w:num w:numId="19">
    <w:abstractNumId w:val="15"/>
  </w:num>
  <w:num w:numId="20">
    <w:abstractNumId w:val="29"/>
  </w:num>
  <w:num w:numId="21">
    <w:abstractNumId w:val="11"/>
  </w:num>
  <w:num w:numId="22">
    <w:abstractNumId w:val="0"/>
  </w:num>
  <w:num w:numId="23">
    <w:abstractNumId w:val="13"/>
  </w:num>
  <w:num w:numId="24">
    <w:abstractNumId w:val="6"/>
  </w:num>
  <w:num w:numId="25">
    <w:abstractNumId w:val="22"/>
  </w:num>
  <w:num w:numId="26">
    <w:abstractNumId w:val="2"/>
  </w:num>
  <w:num w:numId="27">
    <w:abstractNumId w:val="8"/>
  </w:num>
  <w:num w:numId="28">
    <w:abstractNumId w:val="12"/>
  </w:num>
  <w:num w:numId="29">
    <w:abstractNumId w:val="10"/>
  </w:num>
  <w:num w:numId="30">
    <w:abstractNumId w:val="17"/>
  </w:num>
  <w:num w:numId="31">
    <w:abstractNumId w:val="9"/>
  </w:num>
  <w:num w:numId="32">
    <w:abstractNumId w:val="21"/>
  </w:num>
  <w:num w:numId="33">
    <w:abstractNumId w:val="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5C"/>
    <w:rsid w:val="00002C53"/>
    <w:rsid w:val="00027684"/>
    <w:rsid w:val="000407A5"/>
    <w:rsid w:val="00040850"/>
    <w:rsid w:val="000551F4"/>
    <w:rsid w:val="0006442A"/>
    <w:rsid w:val="00075CC4"/>
    <w:rsid w:val="000B7BC7"/>
    <w:rsid w:val="000E2C87"/>
    <w:rsid w:val="001041AD"/>
    <w:rsid w:val="00121CA4"/>
    <w:rsid w:val="00131014"/>
    <w:rsid w:val="001665AB"/>
    <w:rsid w:val="00166C84"/>
    <w:rsid w:val="00172C73"/>
    <w:rsid w:val="0019678D"/>
    <w:rsid w:val="001A7DC2"/>
    <w:rsid w:val="001D2423"/>
    <w:rsid w:val="001F2494"/>
    <w:rsid w:val="00214CC0"/>
    <w:rsid w:val="00221326"/>
    <w:rsid w:val="00265B2B"/>
    <w:rsid w:val="00291792"/>
    <w:rsid w:val="003402F9"/>
    <w:rsid w:val="00347744"/>
    <w:rsid w:val="00357B0A"/>
    <w:rsid w:val="003808F2"/>
    <w:rsid w:val="00384CAD"/>
    <w:rsid w:val="003A705C"/>
    <w:rsid w:val="003D157A"/>
    <w:rsid w:val="003E54B8"/>
    <w:rsid w:val="00423847"/>
    <w:rsid w:val="00466A4C"/>
    <w:rsid w:val="00490279"/>
    <w:rsid w:val="004C0752"/>
    <w:rsid w:val="00534EF5"/>
    <w:rsid w:val="0054009A"/>
    <w:rsid w:val="0054262E"/>
    <w:rsid w:val="00565DD8"/>
    <w:rsid w:val="0058456C"/>
    <w:rsid w:val="005A37ED"/>
    <w:rsid w:val="005C1305"/>
    <w:rsid w:val="005C14BD"/>
    <w:rsid w:val="00636D0F"/>
    <w:rsid w:val="00654C31"/>
    <w:rsid w:val="00672CBA"/>
    <w:rsid w:val="00685CC3"/>
    <w:rsid w:val="006A6A33"/>
    <w:rsid w:val="006B76A6"/>
    <w:rsid w:val="006C7370"/>
    <w:rsid w:val="006D13BE"/>
    <w:rsid w:val="006E667C"/>
    <w:rsid w:val="006F2510"/>
    <w:rsid w:val="006F772E"/>
    <w:rsid w:val="00722EFB"/>
    <w:rsid w:val="00725FAE"/>
    <w:rsid w:val="00736D64"/>
    <w:rsid w:val="00782C1C"/>
    <w:rsid w:val="00791670"/>
    <w:rsid w:val="007A6AEE"/>
    <w:rsid w:val="007B47A8"/>
    <w:rsid w:val="007C350F"/>
    <w:rsid w:val="007D6853"/>
    <w:rsid w:val="007E2457"/>
    <w:rsid w:val="007F1A02"/>
    <w:rsid w:val="00836EFF"/>
    <w:rsid w:val="008B424A"/>
    <w:rsid w:val="008C23F3"/>
    <w:rsid w:val="008D7994"/>
    <w:rsid w:val="008F05F9"/>
    <w:rsid w:val="00912E98"/>
    <w:rsid w:val="009134F9"/>
    <w:rsid w:val="009265A6"/>
    <w:rsid w:val="00971B18"/>
    <w:rsid w:val="00982420"/>
    <w:rsid w:val="00986F03"/>
    <w:rsid w:val="00991568"/>
    <w:rsid w:val="009A44AD"/>
    <w:rsid w:val="009B5595"/>
    <w:rsid w:val="009B7490"/>
    <w:rsid w:val="009E7C17"/>
    <w:rsid w:val="00A2489E"/>
    <w:rsid w:val="00A3004C"/>
    <w:rsid w:val="00A37A26"/>
    <w:rsid w:val="00A75454"/>
    <w:rsid w:val="00A93E8B"/>
    <w:rsid w:val="00AC1E9A"/>
    <w:rsid w:val="00AE0EAB"/>
    <w:rsid w:val="00AF326A"/>
    <w:rsid w:val="00AF50CD"/>
    <w:rsid w:val="00B55664"/>
    <w:rsid w:val="00B63D45"/>
    <w:rsid w:val="00B71681"/>
    <w:rsid w:val="00B75F87"/>
    <w:rsid w:val="00B808BC"/>
    <w:rsid w:val="00BE3E34"/>
    <w:rsid w:val="00BF1CF3"/>
    <w:rsid w:val="00BF3068"/>
    <w:rsid w:val="00C45EE1"/>
    <w:rsid w:val="00C508F3"/>
    <w:rsid w:val="00C5172B"/>
    <w:rsid w:val="00C5547B"/>
    <w:rsid w:val="00C63FB0"/>
    <w:rsid w:val="00C6618B"/>
    <w:rsid w:val="00C70C28"/>
    <w:rsid w:val="00CD07BB"/>
    <w:rsid w:val="00D34164"/>
    <w:rsid w:val="00D42338"/>
    <w:rsid w:val="00DA3586"/>
    <w:rsid w:val="00DC419F"/>
    <w:rsid w:val="00E475C1"/>
    <w:rsid w:val="00E52437"/>
    <w:rsid w:val="00E56C09"/>
    <w:rsid w:val="00E6563F"/>
    <w:rsid w:val="00E65B55"/>
    <w:rsid w:val="00E95CDA"/>
    <w:rsid w:val="00EA281D"/>
    <w:rsid w:val="00EB1E99"/>
    <w:rsid w:val="00ED6A7D"/>
    <w:rsid w:val="00EE4670"/>
    <w:rsid w:val="00EF0193"/>
    <w:rsid w:val="00F1542B"/>
    <w:rsid w:val="00F36119"/>
    <w:rsid w:val="00F72CDB"/>
    <w:rsid w:val="00F93346"/>
    <w:rsid w:val="00FA1BA1"/>
    <w:rsid w:val="00FC4495"/>
    <w:rsid w:val="00FD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ocktick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5C"/>
  </w:style>
  <w:style w:type="paragraph" w:styleId="Footer">
    <w:name w:val="footer"/>
    <w:basedOn w:val="Normal"/>
    <w:link w:val="FooterChar"/>
    <w:uiPriority w:val="99"/>
    <w:unhideWhenUsed/>
    <w:rsid w:val="003A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5C"/>
  </w:style>
  <w:style w:type="paragraph" w:styleId="BalloonText">
    <w:name w:val="Balloon Text"/>
    <w:basedOn w:val="Normal"/>
    <w:link w:val="BalloonTextChar"/>
    <w:uiPriority w:val="99"/>
    <w:semiHidden/>
    <w:unhideWhenUsed/>
    <w:rsid w:val="003A7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5C"/>
    <w:rPr>
      <w:rFonts w:ascii="Tahoma" w:hAnsi="Tahoma" w:cs="Tahoma"/>
      <w:sz w:val="16"/>
      <w:szCs w:val="16"/>
    </w:rPr>
  </w:style>
  <w:style w:type="paragraph" w:styleId="ListParagraph">
    <w:name w:val="List Paragraph"/>
    <w:basedOn w:val="Normal"/>
    <w:uiPriority w:val="34"/>
    <w:qFormat/>
    <w:rsid w:val="009134F9"/>
    <w:pPr>
      <w:ind w:left="720"/>
      <w:contextualSpacing/>
    </w:pPr>
  </w:style>
  <w:style w:type="paragraph" w:styleId="NoSpacing">
    <w:name w:val="No Spacing"/>
    <w:link w:val="NoSpacingChar"/>
    <w:uiPriority w:val="1"/>
    <w:qFormat/>
    <w:rsid w:val="00F72CDB"/>
    <w:pPr>
      <w:spacing w:after="0" w:line="240" w:lineRule="auto"/>
    </w:pPr>
  </w:style>
  <w:style w:type="paragraph" w:customStyle="1" w:styleId="Default">
    <w:name w:val="Default"/>
    <w:rsid w:val="00C63FB0"/>
    <w:pPr>
      <w:autoSpaceDE w:val="0"/>
      <w:autoSpaceDN w:val="0"/>
      <w:adjustRightInd w:val="0"/>
      <w:spacing w:after="0" w:line="240" w:lineRule="auto"/>
    </w:pPr>
    <w:rPr>
      <w:rFonts w:ascii="Garamond" w:hAnsi="Garamond" w:cs="Garamond"/>
      <w:color w:val="000000"/>
      <w:szCs w:val="24"/>
    </w:rPr>
  </w:style>
  <w:style w:type="character" w:customStyle="1" w:styleId="NoSpacingChar">
    <w:name w:val="No Spacing Char"/>
    <w:basedOn w:val="DefaultParagraphFont"/>
    <w:link w:val="NoSpacing"/>
    <w:uiPriority w:val="1"/>
    <w:rsid w:val="00B71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5C"/>
  </w:style>
  <w:style w:type="paragraph" w:styleId="Footer">
    <w:name w:val="footer"/>
    <w:basedOn w:val="Normal"/>
    <w:link w:val="FooterChar"/>
    <w:uiPriority w:val="99"/>
    <w:unhideWhenUsed/>
    <w:rsid w:val="003A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5C"/>
  </w:style>
  <w:style w:type="paragraph" w:styleId="BalloonText">
    <w:name w:val="Balloon Text"/>
    <w:basedOn w:val="Normal"/>
    <w:link w:val="BalloonTextChar"/>
    <w:uiPriority w:val="99"/>
    <w:semiHidden/>
    <w:unhideWhenUsed/>
    <w:rsid w:val="003A7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5C"/>
    <w:rPr>
      <w:rFonts w:ascii="Tahoma" w:hAnsi="Tahoma" w:cs="Tahoma"/>
      <w:sz w:val="16"/>
      <w:szCs w:val="16"/>
    </w:rPr>
  </w:style>
  <w:style w:type="paragraph" w:styleId="ListParagraph">
    <w:name w:val="List Paragraph"/>
    <w:basedOn w:val="Normal"/>
    <w:uiPriority w:val="34"/>
    <w:qFormat/>
    <w:rsid w:val="009134F9"/>
    <w:pPr>
      <w:ind w:left="720"/>
      <w:contextualSpacing/>
    </w:pPr>
  </w:style>
  <w:style w:type="paragraph" w:styleId="NoSpacing">
    <w:name w:val="No Spacing"/>
    <w:link w:val="NoSpacingChar"/>
    <w:uiPriority w:val="1"/>
    <w:qFormat/>
    <w:rsid w:val="00F72CDB"/>
    <w:pPr>
      <w:spacing w:after="0" w:line="240" w:lineRule="auto"/>
    </w:pPr>
  </w:style>
  <w:style w:type="paragraph" w:customStyle="1" w:styleId="Default">
    <w:name w:val="Default"/>
    <w:rsid w:val="00C63FB0"/>
    <w:pPr>
      <w:autoSpaceDE w:val="0"/>
      <w:autoSpaceDN w:val="0"/>
      <w:adjustRightInd w:val="0"/>
      <w:spacing w:after="0" w:line="240" w:lineRule="auto"/>
    </w:pPr>
    <w:rPr>
      <w:rFonts w:ascii="Garamond" w:hAnsi="Garamond" w:cs="Garamond"/>
      <w:color w:val="000000"/>
      <w:szCs w:val="24"/>
    </w:rPr>
  </w:style>
  <w:style w:type="character" w:customStyle="1" w:styleId="NoSpacingChar">
    <w:name w:val="No Spacing Char"/>
    <w:basedOn w:val="DefaultParagraphFont"/>
    <w:link w:val="NoSpacing"/>
    <w:uiPriority w:val="1"/>
    <w:rsid w:val="00B7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3921">
      <w:bodyDiv w:val="1"/>
      <w:marLeft w:val="0"/>
      <w:marRight w:val="0"/>
      <w:marTop w:val="0"/>
      <w:marBottom w:val="0"/>
      <w:divBdr>
        <w:top w:val="none" w:sz="0" w:space="0" w:color="auto"/>
        <w:left w:val="none" w:sz="0" w:space="0" w:color="auto"/>
        <w:bottom w:val="none" w:sz="0" w:space="0" w:color="auto"/>
        <w:right w:val="none" w:sz="0" w:space="0" w:color="auto"/>
      </w:divBdr>
    </w:div>
    <w:div w:id="5844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E4E7-52EC-41D5-A6E3-4C41F58C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Division of Speech-Language Pathology</vt:lpstr>
    </vt:vector>
  </TitlesOfParts>
  <Company>CCHMC</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Speech-Language Pathology</dc:title>
  <dc:creator>CCHMC</dc:creator>
  <cp:lastModifiedBy>Wade, Melinda</cp:lastModifiedBy>
  <cp:revision>20</cp:revision>
  <cp:lastPrinted>2015-08-14T13:36:00Z</cp:lastPrinted>
  <dcterms:created xsi:type="dcterms:W3CDTF">2015-08-12T18:30:00Z</dcterms:created>
  <dcterms:modified xsi:type="dcterms:W3CDTF">2015-08-17T14:59:00Z</dcterms:modified>
</cp:coreProperties>
</file>